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 w:cs="宋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4"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44"/>
          <w:szCs w:val="36"/>
        </w:rPr>
        <w:t>服务基层项目人员审核表</w:t>
      </w:r>
    </w:p>
    <w:tbl>
      <w:tblPr>
        <w:tblStyle w:val="5"/>
        <w:tblW w:w="93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466"/>
        <w:gridCol w:w="542"/>
        <w:gridCol w:w="1204"/>
        <w:gridCol w:w="1071"/>
        <w:gridCol w:w="984"/>
        <w:gridCol w:w="167"/>
        <w:gridCol w:w="916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毕业专业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服务基层  项目名称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 务 地</w:t>
            </w:r>
          </w:p>
        </w:tc>
        <w:tc>
          <w:tcPr>
            <w:tcW w:w="42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现在是否在职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服务起止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时    间</w:t>
            </w:r>
          </w:p>
        </w:tc>
        <w:tc>
          <w:tcPr>
            <w:tcW w:w="3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合同服务期限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结果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审</w:t>
            </w:r>
            <w:r>
              <w:rPr>
                <w:rFonts w:hint="eastAsia" w:ascii="宋体" w:hAnsi="宋体" w:cs="宋体"/>
                <w:kern w:val="0"/>
                <w:sz w:val="24"/>
              </w:rPr>
              <w:t>核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1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派出（管理）单位意见</w:t>
            </w:r>
          </w:p>
        </w:tc>
        <w:tc>
          <w:tcPr>
            <w:tcW w:w="80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93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注：填表说明详见背面</w:t>
            </w:r>
          </w:p>
        </w:tc>
      </w:tr>
    </w:tbl>
    <w:p>
      <w:pPr>
        <w:pStyle w:val="4"/>
        <w:shd w:val="clear" w:color="auto" w:fill="FFFFFF"/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widowControl/>
        <w:spacing w:line="380" w:lineRule="exact"/>
        <w:jc w:val="left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说明：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1、大学生村干部在“服务地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核意见”栏内需由服务单位和乡镇主管部门分别盖章，“派出（管理）单位意见”栏内需由市、县两级组织部门审核盖章。</w:t>
      </w:r>
      <w:r>
        <w:rPr>
          <w:rFonts w:hint="eastAsia" w:ascii="仿宋" w:hAnsi="仿宋" w:eastAsia="仿宋" w:cs="宋体"/>
        </w:rPr>
        <w:br w:type="textWrapping"/>
      </w:r>
      <w:r>
        <w:rPr>
          <w:rFonts w:hint="eastAsia" w:ascii="仿宋" w:hAnsi="仿宋" w:eastAsia="仿宋" w:cs="宋体"/>
        </w:rPr>
        <w:t xml:space="preserve">    2、“农村特岗教师计划”服务期满、未取得合格证书或已取得合格证书，现续聘在职的，需在“服务地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填写服务地意见和县级主管部门同意报考意见，“派出（管理）单位意见”栏内需由省教育厅审核盖章。服务期满、已取得合格证书且未续聘的，可不填服务地意见，携带合格证书由省教育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3、“西部计划”、“晋西北计划”、2010年（不含）以前参加“三支一扶”计划，已取得合格证书的，可不填服务地意见，携带合格证书直接由山西团省委审核盖章；服务期满、未取得合格证书的，“服务地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r>
        <w:rPr>
          <w:rFonts w:hint="eastAsia" w:ascii="仿宋" w:hAnsi="仿宋" w:eastAsia="仿宋" w:cs="宋体"/>
        </w:rPr>
        <w:t>核意见”栏内需服务单位和县级主管部门分别盖章，“派出（管理）单位意见”栏内需由山西团省委审核盖章。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4、2010年以后参加“三支一扶”计划服务期满、已取得合格证书的，填写“服务基层项目人员审核表”有关内容后，直接携带合格证书，由资格审核部门登录人力资源和社会保障部“全国高校毕业生'三支一扶'工作管理信息系统”（http://szyf.chrm.gov.cn/Default.aspx）进行验证。服务期满、未取得合格证书的，“服务地</w:t>
      </w:r>
      <w:r>
        <w:rPr>
          <w:rFonts w:hint="eastAsia" w:ascii="仿宋" w:hAnsi="仿宋" w:eastAsia="仿宋" w:cs="宋体"/>
          <w:lang w:val="en-US" w:eastAsia="zh-CN"/>
        </w:rPr>
        <w:t>审</w:t>
      </w:r>
      <w:bookmarkStart w:id="0" w:name="_GoBack"/>
      <w:bookmarkEnd w:id="0"/>
      <w:r>
        <w:rPr>
          <w:rFonts w:hint="eastAsia" w:ascii="仿宋" w:hAnsi="仿宋" w:eastAsia="仿宋" w:cs="宋体"/>
        </w:rPr>
        <w:t>核意见”栏内需服务单位和县级主管部门盖章，“派出（管理）单位意见”栏内需由省人社厅审核盖章。</w:t>
      </w:r>
    </w:p>
    <w:p>
      <w:pPr>
        <w:pStyle w:val="4"/>
        <w:shd w:val="clear" w:color="auto" w:fill="FFFFFF"/>
        <w:spacing w:line="380" w:lineRule="exact"/>
        <w:ind w:firstLine="480" w:firstLineChars="200"/>
        <w:jc w:val="both"/>
        <w:rPr>
          <w:rFonts w:hint="eastAsia" w:ascii="仿宋" w:hAnsi="仿宋" w:eastAsia="仿宋" w:cs="宋体"/>
        </w:rPr>
      </w:pPr>
      <w:r>
        <w:rPr>
          <w:rFonts w:hint="eastAsia" w:ascii="仿宋" w:hAnsi="仿宋" w:eastAsia="仿宋" w:cs="宋体"/>
        </w:rPr>
        <w:t>5、“三支一扶”、“农村特岗教师计划”服务期满、已转聘为事业编制人员的，在派出（管理）单位意见一栏内，应注明聘用的起始时间。</w:t>
      </w:r>
    </w:p>
    <w:p/>
    <w:sectPr>
      <w:pgSz w:w="11906" w:h="16838"/>
      <w:pgMar w:top="1814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B"/>
    <w:rsid w:val="002C3DC2"/>
    <w:rsid w:val="009A728B"/>
    <w:rsid w:val="33EB6EBA"/>
    <w:rsid w:val="3D7B981B"/>
    <w:rsid w:val="407E7D39"/>
    <w:rsid w:val="478331BF"/>
    <w:rsid w:val="5FCF67E9"/>
    <w:rsid w:val="6A726B4B"/>
    <w:rsid w:val="7FFF24F2"/>
    <w:rsid w:val="BFFFA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qFormat/>
    <w:uiPriority w:val="0"/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164</Words>
  <Characters>935</Characters>
  <Lines>7</Lines>
  <Paragraphs>2</Paragraphs>
  <TotalTime>20</TotalTime>
  <ScaleCrop>false</ScaleCrop>
  <LinksUpToDate>false</LinksUpToDate>
  <CharactersWithSpaces>1097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2019-12-07T10:28:00Z</dcterms:created>
  <dc:creator>Administrator</dc:creator>
  <cp:lastModifiedBy>hp</cp:lastModifiedBy>
  <cp:lastPrinted>2021-01-26T00:52:00Z</cp:lastPrinted>
  <dcterms:modified xsi:type="dcterms:W3CDTF">2021-10-30T12:14:06Z</dcterms:modified>
  <dc:title>附件2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A47AB38C49F44B79B4CD30E3EA3A91A8</vt:lpwstr>
  </property>
</Properties>
</file>