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方正黑体简体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Times New Roman" w:hAnsi="方正小标宋简体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方正小标宋简体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南充市生态环境局局属事业单位</w:t>
      </w:r>
      <w:r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2021</w:t>
      </w:r>
      <w:r>
        <w:rPr>
          <w:rFonts w:ascii="Times New Roman" w:hAnsi="方正小标宋简体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年公开考调工作人员岗位和条件要求一览表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方正黑体简体" w:hAnsi="Times New Roman" w:eastAsia="方正黑体简体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410" w:type="dxa"/>
        <w:tblInd w:w="-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1090"/>
        <w:gridCol w:w="1255"/>
        <w:gridCol w:w="874"/>
        <w:gridCol w:w="686"/>
        <w:gridCol w:w="2397"/>
        <w:gridCol w:w="1110"/>
        <w:gridCol w:w="2818"/>
        <w:gridCol w:w="1419"/>
        <w:gridCol w:w="14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考调单位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考调单位</w:t>
            </w:r>
          </w:p>
        </w:tc>
        <w:tc>
          <w:tcPr>
            <w:tcW w:w="12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87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 w:ascii="方正黑体简体" w:hAnsi="Times New Roman" w:eastAsia="方正黑体简体" w:cs="宋体"/>
                <w:b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686" w:type="dxa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考调人数</w:t>
            </w:r>
          </w:p>
        </w:tc>
        <w:tc>
          <w:tcPr>
            <w:tcW w:w="23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考调对象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及范围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专业条件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43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方正黑体简体" w:eastAsia="方正黑体简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方正黑体简体" w:eastAsia="方正黑体简体" w:cs="宋体"/>
                <w:b/>
                <w:kern w:val="0"/>
                <w:sz w:val="24"/>
                <w:szCs w:val="24"/>
              </w:rPr>
              <w:t>考试科目及顺序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南充市生态环境局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南充市西充生态环境监测站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技术岗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rPr>
                <w:rFonts w:ascii="Times New Roman" w:hAnsi="Times New Roman" w:eastAsia="方正仿宋简体" w:cs="Times New Roman"/>
                <w:b/>
                <w:color w:val="0000F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技术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面向全省县级及以上机关（含参公管理单位）或全额拨款事业单位在编在岗满2周年及以上的事业干部或具备公务员（含参公）身份的人员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.见公告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2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textAlignment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本科：化学、环境工程、水质科学与技术、计算机科学与技术；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方正仿宋简体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研究生：环境工程、环境管理、计算机科学与技术。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1990</w:t>
            </w:r>
            <w:r>
              <w:rPr>
                <w:rFonts w:ascii="Times New Roman" w:hAnsi="方正仿宋简体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ascii="Times New Roman" w:hAnsi="方正仿宋简体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方正仿宋简体" w:eastAsia="方正仿宋简体" w:cs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日及以后出生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left"/>
              <w:rPr>
                <w:rFonts w:ascii="Times New Roman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</w:rPr>
              <w:t>1.笔试     2.面试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方正黑体简体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Times New Roman" w:hAnsi="方正小标宋简体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方正小标宋简体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南充市生态环境局局属事业单位</w:t>
      </w:r>
      <w:r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2021</w:t>
      </w:r>
      <w:r>
        <w:rPr>
          <w:rFonts w:ascii="Times New Roman" w:hAnsi="方正小标宋简体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年公开考调单位基本情况一览表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3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3"/>
        <w:gridCol w:w="1778"/>
        <w:gridCol w:w="3325"/>
        <w:gridCol w:w="1984"/>
        <w:gridCol w:w="30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332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主要职能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南充市西充生态环境监测站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全额拨款</w:t>
            </w: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公益一类事业单位</w:t>
            </w:r>
          </w:p>
        </w:tc>
        <w:tc>
          <w:tcPr>
            <w:tcW w:w="3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西充县星光路160号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0817-4222223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rPr>
                <w:rFonts w:ascii="Times New Roman" w:hAnsi="Times New Roman" w:eastAsia="方正仿宋简体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负责辖区范围内的执法监测、监督性监测和突发环境事件应急监测等工作。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6838" w:h="11906" w:orient="landscape"/>
          <w:pgMar w:top="1531" w:right="1440" w:bottom="1474" w:left="1440" w:header="851" w:footer="992" w:gutter="0"/>
          <w:pgNumType w:fmt="numberInDash"/>
          <w:cols w:space="0" w:num="1"/>
          <w:docGrid w:type="linesAndChars" w:linePitch="634" w:charSpace="-157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方正黑体简体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南充市生态环境局局属事业单位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2021年公开考调工作人员报名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</w:rPr>
        <w:t>及资格审查登记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</w:p>
    <w:tbl>
      <w:tblPr>
        <w:tblStyle w:val="4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83"/>
        <w:gridCol w:w="250"/>
        <w:gridCol w:w="743"/>
        <w:gridCol w:w="328"/>
        <w:gridCol w:w="380"/>
        <w:gridCol w:w="312"/>
        <w:gridCol w:w="492"/>
        <w:gridCol w:w="472"/>
        <w:gridCol w:w="222"/>
        <w:gridCol w:w="621"/>
        <w:gridCol w:w="122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姓  名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性  别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（   岁）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21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14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14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14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（</w:t>
            </w: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2</w:t>
            </w: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民  族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籍  贯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出生地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时间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参加工作时间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健康状况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号码</w:t>
            </w:r>
          </w:p>
        </w:tc>
        <w:tc>
          <w:tcPr>
            <w:tcW w:w="572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hAnsi="宋体" w:eastAsia="方正黑体简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pacing w:val="-20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hAnsi="宋体" w:eastAsia="方正黑体简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318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pacing w:val="-20"/>
                <w:sz w:val="24"/>
                <w:szCs w:val="24"/>
              </w:rPr>
              <w:t>是否熟悉相关专业工作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21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学位</w:t>
            </w:r>
          </w:p>
        </w:tc>
        <w:tc>
          <w:tcPr>
            <w:tcW w:w="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全日制教育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教育</w:t>
            </w:r>
          </w:p>
        </w:tc>
        <w:tc>
          <w:tcPr>
            <w:tcW w:w="17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18" w:leftChars="9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系及专业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787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岗位</w:t>
            </w:r>
          </w:p>
        </w:tc>
        <w:tc>
          <w:tcPr>
            <w:tcW w:w="787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住址及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联系电话</w:t>
            </w:r>
          </w:p>
        </w:tc>
        <w:tc>
          <w:tcPr>
            <w:tcW w:w="787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hAnsi="宋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sz w:val="24"/>
                <w:szCs w:val="24"/>
              </w:rPr>
              <w:t>历</w:t>
            </w:r>
          </w:p>
        </w:tc>
        <w:tc>
          <w:tcPr>
            <w:tcW w:w="7875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left="-95" w:leftChars="-47" w:firstLine="632" w:firstLineChars="271"/>
              <w:rPr>
                <w:rFonts w:ascii="方正黑体简体" w:hAnsi="宋体" w:eastAsia="方正黑体简体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hint="eastAsia" w:ascii="方正黑体简体" w:hAnsi="宋体" w:eastAsia="方正黑体简体"/>
                <w:b/>
                <w:color w:val="A6A6A6" w:themeColor="background1" w:themeShade="A6"/>
                <w:sz w:val="24"/>
                <w:szCs w:val="24"/>
              </w:rPr>
              <w:t>（从接受大专及以上教育经历开始填写）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情况</w:t>
            </w:r>
          </w:p>
        </w:tc>
        <w:tc>
          <w:tcPr>
            <w:tcW w:w="787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年度考核结果</w:t>
            </w:r>
          </w:p>
        </w:tc>
        <w:tc>
          <w:tcPr>
            <w:tcW w:w="787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2019年度：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87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2020年度：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系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称谓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姓名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政治面貌</w:t>
            </w:r>
          </w:p>
        </w:tc>
        <w:tc>
          <w:tcPr>
            <w:tcW w:w="4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4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2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rPr>
                <w:rFonts w:ascii="方正黑体简体" w:eastAsia="方正黑体简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所在单位意见</w:t>
            </w:r>
          </w:p>
        </w:tc>
        <w:tc>
          <w:tcPr>
            <w:tcW w:w="7875" w:type="dxa"/>
            <w:gridSpan w:val="1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5" w:line="300" w:lineRule="exact"/>
              <w:ind w:firstLine="3158" w:firstLineChars="1355"/>
              <w:rPr>
                <w:rFonts w:ascii="方正黑体简体" w:eastAsia="方正黑体简体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5" w:line="300" w:lineRule="exact"/>
              <w:ind w:firstLine="3158" w:firstLineChars="1355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 xml:space="preserve">            （盖章）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5" w:line="300" w:lineRule="exact"/>
              <w:ind w:firstLine="2945" w:firstLineChars="1264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干部管理部门意见</w:t>
            </w:r>
          </w:p>
        </w:tc>
        <w:tc>
          <w:tcPr>
            <w:tcW w:w="7875" w:type="dxa"/>
            <w:gridSpan w:val="1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10"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 xml:space="preserve">                   （盖章）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10"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资格审查意见</w:t>
            </w:r>
          </w:p>
        </w:tc>
        <w:tc>
          <w:tcPr>
            <w:tcW w:w="7875" w:type="dxa"/>
            <w:gridSpan w:val="1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10"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Lines="10" w:line="300" w:lineRule="exact"/>
              <w:jc w:val="center"/>
              <w:rPr>
                <w:rFonts w:ascii="方正黑体简体" w:eastAsia="方正黑体简体"/>
                <w:b/>
                <w:sz w:val="24"/>
                <w:szCs w:val="24"/>
              </w:rPr>
            </w:pPr>
            <w:r>
              <w:rPr>
                <w:rFonts w:hint="eastAsia" w:ascii="方正黑体简体" w:eastAsia="方正黑体简体"/>
                <w:b/>
                <w:sz w:val="24"/>
                <w:szCs w:val="24"/>
              </w:rPr>
              <w:t xml:space="preserve">    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sectPr>
          <w:pgSz w:w="11906" w:h="16838"/>
          <w:pgMar w:top="1440" w:right="1474" w:bottom="1440" w:left="1531" w:header="851" w:footer="992" w:gutter="0"/>
          <w:pgNumType w:fmt="numberInDash"/>
          <w:cols w:space="0" w:num="1"/>
          <w:docGrid w:type="linesAndChars" w:linePitch="634" w:charSpace="-1578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Times New Roman" w:hAnsi="Times New Roman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方正小标宋简体" w:eastAsia="方正小标宋简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20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人XXX（性别、身份证号码），现工作单位及职务（岗位）。本人自愿参加南充市生态环境局局属事业单位2021年公开考调。如果考调调入，本人郑重承诺：愿放弃已取得的岗位级别，按《南充市生态环境局局属事业单位2021年公开考调工作人员的公告》中考调单位实际情况重新确认岗位级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9" w:firstLineChars="199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9" w:firstLineChars="199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9" w:firstLineChars="199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39" w:firstLineChars="199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ascii="Times New Roman" w:hAnsi="Times New Roman" w:eastAsia="方正仿宋简体" w:cs="Times New Roman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420" w:firstLineChars="200"/>
        <w:jc w:val="left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rPr>
          <w:rFonts w:ascii="Times New Roman" w:hAnsi="Times New Roman" w:eastAsia="方正黑体简体" w:cs="Times New Roman"/>
          <w:b/>
          <w:bCs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2989433"/>
      <w:showingPlcHdr/>
    </w:sdtPr>
    <w:sdtContent>
      <w:p>
        <w:pPr>
          <w:pStyle w:val="2"/>
          <w:jc w:val="right"/>
        </w:pPr>
        <w:r>
          <w:t xml:space="preserve">   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2989432"/>
      <w:showingPlcHdr/>
    </w:sdtPr>
    <w:sdtContent>
      <w:p>
        <w:pPr>
          <w:pStyle w:val="2"/>
        </w:pPr>
        <w:r>
          <w:t xml:space="preserve">     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460A4"/>
    <w:rsid w:val="14E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2021-10-27T07:05:00Z</dcterms:created>
  <dc:creator>Lenovo</dc:creator>
  <cp:lastModifiedBy>Lenovo</cp:lastModifiedBy>
  <dcterms:modified xsi:type="dcterms:W3CDTF">2021-10-27T07:06:29Z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