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Style w:val="6"/>
          <w:rFonts w:hint="eastAsia" w:ascii="方正黑体_GBK" w:hAnsi="方正黑体_GBK" w:eastAsia="方正黑体_GBK" w:cs="方正黑体_GBK"/>
          <w:b w:val="0"/>
          <w:color w:val="333333"/>
          <w:sz w:val="32"/>
          <w:szCs w:val="32"/>
          <w:lang w:val="en-US" w:eastAsia="zh-CN"/>
        </w:rPr>
      </w:pPr>
      <w:r>
        <w:rPr>
          <w:rStyle w:val="6"/>
          <w:rFonts w:hint="eastAsia" w:ascii="方正黑体_GBK" w:hAnsi="方正黑体_GBK" w:eastAsia="方正黑体_GBK" w:cs="方正黑体_GBK"/>
          <w:b w:val="0"/>
          <w:color w:val="333333"/>
          <w:sz w:val="32"/>
          <w:szCs w:val="32"/>
          <w:lang w:val="en-US" w:eastAsia="zh-CN"/>
        </w:rPr>
        <w:t>附件3</w:t>
      </w:r>
    </w:p>
    <w:p>
      <w:pPr>
        <w:spacing w:before="313" w:beforeLines="100" w:line="640" w:lineRule="exact"/>
        <w:jc w:val="center"/>
        <w:rPr>
          <w:rStyle w:val="6"/>
          <w:rFonts w:ascii="方正小标宋_GBK" w:hAnsi="Times New Roman" w:eastAsia="方正小标宋_GBK"/>
          <w:b w:val="0"/>
          <w:color w:val="333333"/>
          <w:sz w:val="44"/>
          <w:szCs w:val="44"/>
        </w:rPr>
      </w:pPr>
      <w:r>
        <w:rPr>
          <w:rStyle w:val="6"/>
          <w:rFonts w:hint="eastAsia" w:ascii="方正小标宋_GBK" w:hAnsi="Times New Roman" w:eastAsia="方正小标宋_GBK"/>
          <w:b w:val="0"/>
          <w:color w:val="333333"/>
          <w:sz w:val="44"/>
          <w:szCs w:val="44"/>
        </w:rPr>
        <w:t>渝北区2021年</w:t>
      </w:r>
      <w:r>
        <w:rPr>
          <w:rStyle w:val="6"/>
          <w:rFonts w:hint="eastAsia" w:ascii="方正小标宋_GBK" w:hAnsi="Times New Roman" w:eastAsia="方正小标宋_GBK"/>
          <w:b w:val="0"/>
          <w:color w:val="333333"/>
          <w:sz w:val="44"/>
          <w:szCs w:val="44"/>
          <w:lang w:val="en-US" w:eastAsia="zh-CN"/>
        </w:rPr>
        <w:t>下半年</w:t>
      </w:r>
      <w:r>
        <w:rPr>
          <w:rStyle w:val="6"/>
          <w:rFonts w:hint="eastAsia" w:ascii="方正小标宋_GBK" w:hAnsi="Times New Roman" w:eastAsia="方正小标宋_GBK"/>
          <w:b w:val="0"/>
          <w:color w:val="333333"/>
          <w:sz w:val="44"/>
          <w:szCs w:val="44"/>
        </w:rPr>
        <w:t>公开招聘教育事业单位工作人员现场资格审查防疫要求</w:t>
      </w:r>
    </w:p>
    <w:p>
      <w:pPr>
        <w:rPr>
          <w:rStyle w:val="6"/>
          <w:rFonts w:ascii="方正仿宋_GBK" w:hAnsi="Times New Roman" w:eastAsia="方正仿宋_GBK"/>
          <w:b w:val="0"/>
          <w:color w:val="333333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  <w:highlight w:val="none"/>
        </w:rPr>
      </w:pPr>
      <w:r>
        <w:rPr>
          <w:rFonts w:hint="eastAsia" w:ascii="方正仿宋_GBK" w:eastAsia="方正仿宋_GBK"/>
          <w:sz w:val="32"/>
          <w:szCs w:val="32"/>
        </w:rPr>
        <w:t>（一）考生须</w:t>
      </w:r>
      <w:r>
        <w:rPr>
          <w:rFonts w:hint="eastAsia" w:ascii="方正仿宋_GBK" w:eastAsia="方正仿宋_GBK"/>
          <w:sz w:val="32"/>
          <w:szCs w:val="32"/>
          <w:highlight w:val="none"/>
        </w:rPr>
        <w:t>提前注册“渝康码”和“通信大数据行程卡”（可通过微信、支付宝小程序或相关手机AP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  <w:highlight w:val="none"/>
        </w:rPr>
        <w:t>P完成），自我监测有无发热、咳嗽、乏力等疑似症状。建立健康监测报告制度和考生自我承诺机制，如有异常者应及时就诊排查。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highlight w:val="none"/>
        </w:rPr>
        <w:t>（二）</w:t>
      </w:r>
      <w:r>
        <w:rPr>
          <w:rFonts w:hint="eastAsia" w:ascii="方正仿宋_GBK" w:eastAsia="方正仿宋_GBK"/>
          <w:b/>
          <w:sz w:val="32"/>
          <w:szCs w:val="32"/>
          <w:highlight w:val="none"/>
          <w:lang w:val="en-US" w:eastAsia="zh-CN"/>
        </w:rPr>
        <w:t>近期（14天内）未离开重庆市内</w:t>
      </w:r>
      <w:r>
        <w:rPr>
          <w:rFonts w:hint="eastAsia" w:ascii="方正仿宋_GBK" w:eastAsia="方正仿宋_GBK"/>
          <w:sz w:val="32"/>
          <w:szCs w:val="32"/>
          <w:highlight w:val="none"/>
        </w:rPr>
        <w:t>考</w:t>
      </w:r>
      <w:r>
        <w:rPr>
          <w:rFonts w:hint="eastAsia" w:ascii="方正仿宋_GBK" w:eastAsia="方正仿宋_GBK"/>
          <w:sz w:val="32"/>
          <w:szCs w:val="32"/>
        </w:rPr>
        <w:t>生，在资格审查当天体温正常且重庆“渝康码”和“通信大数据行程卡”无异常方可进入现场进行资格审查。近期（14天内）从</w:t>
      </w:r>
      <w:r>
        <w:rPr>
          <w:rFonts w:hint="eastAsia" w:ascii="方正仿宋_GBK" w:eastAsia="方正仿宋_GBK"/>
          <w:b/>
          <w:sz w:val="32"/>
          <w:szCs w:val="32"/>
        </w:rPr>
        <w:t>重庆市外</w:t>
      </w:r>
      <w:r>
        <w:rPr>
          <w:rFonts w:hint="eastAsia" w:ascii="方正仿宋_GBK" w:eastAsia="方正仿宋_GBK"/>
          <w:sz w:val="32"/>
          <w:szCs w:val="32"/>
        </w:rPr>
        <w:t>来渝（或返渝）考生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须持审查前48小时内核酸检测阴性证明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且</w:t>
      </w:r>
      <w:r>
        <w:rPr>
          <w:rFonts w:hint="eastAsia" w:ascii="方正仿宋_GBK" w:eastAsia="方正仿宋_GBK"/>
          <w:sz w:val="32"/>
          <w:szCs w:val="32"/>
        </w:rPr>
        <w:t>体温正常</w:t>
      </w:r>
      <w:r>
        <w:rPr>
          <w:rFonts w:hint="eastAsia" w:ascii="方正仿宋_GBK" w:eastAsia="方正仿宋_GBK"/>
          <w:sz w:val="32"/>
          <w:szCs w:val="32"/>
          <w:lang w:eastAsia="zh-CN"/>
        </w:rPr>
        <w:t>、</w:t>
      </w:r>
      <w:r>
        <w:rPr>
          <w:rFonts w:hint="eastAsia" w:ascii="方正仿宋_GBK" w:eastAsia="方正仿宋_GBK"/>
          <w:sz w:val="32"/>
          <w:szCs w:val="32"/>
        </w:rPr>
        <w:t>重庆“渝康码”和“通信大数据行程卡”无异常方可进入现场进行资格审查。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（三）考生应有序进入资格审查现场，间隔1米以上；考生在进出审查现场时须佩戴口罩（查验身份人脸识别时除外）。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（四）考生在资格审查前避免参加聚会、聚餐等聚集性活动，减少进入人员密集的公共场所，乘坐公共交通工具时要做好个人防护。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bCs/>
          <w:color w:val="000000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（五）有下列情况者，</w:t>
      </w:r>
      <w:r>
        <w:rPr>
          <w:rFonts w:hint="eastAsia" w:ascii="方正仿宋_GBK" w:eastAsia="方正仿宋_GBK"/>
          <w:bCs/>
          <w:color w:val="000000"/>
          <w:sz w:val="32"/>
          <w:szCs w:val="32"/>
        </w:rPr>
        <w:t>暂时不</w:t>
      </w:r>
      <w:r>
        <w:rPr>
          <w:rFonts w:hint="default" w:ascii="方正仿宋_GBK" w:eastAsia="方正仿宋_GBK"/>
          <w:bCs/>
          <w:color w:val="000000"/>
          <w:sz w:val="32"/>
          <w:szCs w:val="32"/>
          <w:lang w:val="en-US"/>
        </w:rPr>
        <w:t>到</w:t>
      </w:r>
      <w:r>
        <w:rPr>
          <w:rFonts w:hint="eastAsia" w:ascii="方正仿宋_GBK" w:eastAsia="方正仿宋_GBK"/>
          <w:bCs/>
          <w:color w:val="000000"/>
          <w:sz w:val="32"/>
          <w:szCs w:val="32"/>
        </w:rPr>
        <w:t>现场审查，</w:t>
      </w:r>
      <w:r>
        <w:rPr>
          <w:rFonts w:hint="eastAsia" w:ascii="方正仿宋_GBK" w:eastAsia="方正仿宋_GBK"/>
          <w:bCs/>
          <w:color w:val="000000"/>
          <w:sz w:val="32"/>
          <w:szCs w:val="32"/>
          <w:lang w:val="en-US" w:eastAsia="zh-CN"/>
        </w:rPr>
        <w:t>请</w:t>
      </w:r>
      <w:r>
        <w:rPr>
          <w:rFonts w:hint="eastAsia" w:ascii="方正仿宋_GBK" w:eastAsia="方正仿宋_GBK"/>
          <w:b/>
          <w:bCs w:val="0"/>
          <w:color w:val="000000"/>
          <w:sz w:val="32"/>
          <w:szCs w:val="32"/>
          <w:lang w:val="en-US" w:eastAsia="zh-CN"/>
        </w:rPr>
        <w:t>提前一个工作日</w:t>
      </w:r>
      <w:r>
        <w:rPr>
          <w:rFonts w:hint="eastAsia" w:ascii="方正仿宋_GBK" w:eastAsia="方正仿宋_GBK"/>
          <w:bCs/>
          <w:color w:val="000000"/>
          <w:sz w:val="32"/>
          <w:szCs w:val="32"/>
          <w:lang w:val="en-US" w:eastAsia="zh-CN"/>
        </w:rPr>
        <w:t>主动</w:t>
      </w:r>
      <w:r>
        <w:rPr>
          <w:rFonts w:hint="eastAsia" w:ascii="方正仿宋_GBK" w:eastAsia="方正仿宋_GBK"/>
          <w:sz w:val="32"/>
          <w:szCs w:val="32"/>
        </w:rPr>
        <w:t>与渝北区教委电话联系后再</w:t>
      </w:r>
      <w:r>
        <w:rPr>
          <w:rFonts w:hint="default" w:ascii="方正仿宋_GBK" w:eastAsia="方正仿宋_GBK"/>
          <w:sz w:val="32"/>
          <w:szCs w:val="32"/>
          <w:lang w:val="en-US"/>
        </w:rPr>
        <w:t>定</w:t>
      </w:r>
      <w:r>
        <w:rPr>
          <w:rFonts w:hint="eastAsia" w:ascii="方正仿宋_GBK" w:eastAsia="方正仿宋_GBK"/>
          <w:bCs/>
          <w:color w:val="000000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bCs/>
          <w:color w:val="000000"/>
          <w:sz w:val="32"/>
          <w:szCs w:val="32"/>
        </w:rPr>
      </w:pPr>
      <w:r>
        <w:rPr>
          <w:rFonts w:hint="eastAsia" w:ascii="方正仿宋_GBK" w:eastAsia="方正仿宋_GBK"/>
          <w:bCs/>
          <w:color w:val="000000"/>
          <w:sz w:val="32"/>
          <w:szCs w:val="32"/>
        </w:rPr>
        <w:t>1.资格审查前28天内有境外旅居史，尚未完成隔离医学观察等健康管理的考生；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Cs/>
          <w:color w:val="000000"/>
          <w:sz w:val="32"/>
          <w:szCs w:val="32"/>
        </w:rPr>
        <w:t>2.新冠确诊病例、疑似病例和无症状感染者密切接触者、密接的密接，尚未完成隔离医学观察等健康管理的考生</w:t>
      </w:r>
      <w:r>
        <w:rPr>
          <w:rFonts w:hint="eastAsia" w:ascii="方正仿宋_GBK" w:eastAsia="方正仿宋_GBK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bCs/>
          <w:color w:val="000000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3.</w:t>
      </w:r>
      <w:r>
        <w:rPr>
          <w:rFonts w:hint="eastAsia" w:ascii="方正仿宋_GBK" w:eastAsia="方正仿宋_GBK"/>
          <w:bCs/>
          <w:color w:val="000000"/>
          <w:sz w:val="32"/>
          <w:szCs w:val="32"/>
        </w:rPr>
        <w:t>尚未出院的新冠确诊病例、疑似病例和无症状感染者；或者治愈出院的确诊病例或无症状感染者，但尚在随访医学观察期内的考生；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bCs/>
          <w:color w:val="000000"/>
          <w:sz w:val="32"/>
          <w:szCs w:val="32"/>
        </w:rPr>
      </w:pPr>
      <w:r>
        <w:rPr>
          <w:rFonts w:hint="eastAsia" w:ascii="方正仿宋_GBK" w:eastAsia="方正仿宋_GBK"/>
          <w:bCs/>
          <w:color w:val="000000"/>
          <w:sz w:val="32"/>
          <w:szCs w:val="32"/>
        </w:rPr>
        <w:t>4.资格审查前14天内，曾出现体温≥37.3℃或有疑似症状，但资格审查前未排除传染病或仍存在身体不适症状的考生</w:t>
      </w:r>
      <w:r>
        <w:rPr>
          <w:rFonts w:hint="eastAsia" w:ascii="方正仿宋_GBK" w:eastAsia="方正仿宋_GBK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bCs/>
          <w:color w:val="000000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5.</w:t>
      </w:r>
      <w:r>
        <w:rPr>
          <w:rFonts w:hint="eastAsia" w:ascii="方正仿宋_GBK" w:eastAsia="方正仿宋_GBK"/>
          <w:bCs/>
          <w:color w:val="000000"/>
          <w:sz w:val="32"/>
          <w:szCs w:val="32"/>
        </w:rPr>
        <w:t>资格审查前14天内有国内中高风险地区旅居史，未完成隔离医学观察等健康管理的考生。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bCs/>
          <w:color w:val="000000"/>
          <w:sz w:val="32"/>
          <w:szCs w:val="32"/>
          <w:lang w:val="en-US" w:eastAsia="zh-CN"/>
        </w:rPr>
        <w:t>联系电话：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023—67813597、67803904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bCs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方正仿宋_GBK" w:eastAsia="方正仿宋_GBK"/>
          <w:bCs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ind w:firstLine="4480" w:firstLineChars="1400"/>
        <w:rPr>
          <w:rFonts w:hint="eastAsia" w:ascii="方正仿宋_GBK" w:eastAsia="方正仿宋_GBK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bCs/>
          <w:color w:val="000000"/>
          <w:sz w:val="32"/>
          <w:szCs w:val="32"/>
          <w:lang w:val="en-US" w:eastAsia="zh-CN"/>
        </w:rPr>
        <w:t>渝北区教育委员会</w:t>
      </w:r>
    </w:p>
    <w:p>
      <w:pPr>
        <w:spacing w:line="560" w:lineRule="exact"/>
        <w:ind w:firstLine="4480" w:firstLineChars="1400"/>
        <w:rPr>
          <w:rFonts w:hint="default" w:ascii="方正仿宋_GBK" w:eastAsia="方正仿宋_GBK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bCs/>
          <w:color w:val="000000"/>
          <w:sz w:val="32"/>
          <w:szCs w:val="32"/>
          <w:lang w:val="en-US" w:eastAsia="zh-CN"/>
        </w:rPr>
        <w:t>2021年10月28日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47B"/>
    <w:rsid w:val="00006068"/>
    <w:rsid w:val="002511DB"/>
    <w:rsid w:val="005713E8"/>
    <w:rsid w:val="00873621"/>
    <w:rsid w:val="00A70CA0"/>
    <w:rsid w:val="00A8447B"/>
    <w:rsid w:val="00D56C81"/>
    <w:rsid w:val="00E741B6"/>
    <w:rsid w:val="257E099E"/>
    <w:rsid w:val="293C12E6"/>
    <w:rsid w:val="316215EF"/>
    <w:rsid w:val="45570EF8"/>
    <w:rsid w:val="522E7F94"/>
    <w:rsid w:val="5BE3272B"/>
    <w:rsid w:val="7F34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99</Words>
  <Characters>565</Characters>
  <Lines>4</Lines>
  <Paragraphs>1</Paragraphs>
  <TotalTime>3</TotalTime>
  <ScaleCrop>false</ScaleCrop>
  <LinksUpToDate>false</LinksUpToDate>
  <CharactersWithSpaces>663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2021-10-27T09:45:00Z</dcterms:created>
  <dc:creator>敖其建</dc:creator>
  <cp:lastModifiedBy>WPS_1596763852</cp:lastModifiedBy>
  <cp:lastPrinted>2021-10-28T06:03:00Z</cp:lastPrinted>
  <dcterms:modified xsi:type="dcterms:W3CDTF">2021-10-28T06:36:25Z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7D22AA2499F34D71BF02D1C2F46116FC</vt:lpwstr>
  </property>
</Properties>
</file>