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50"/>
        <w:gridCol w:w="481"/>
        <w:gridCol w:w="447"/>
        <w:gridCol w:w="509"/>
        <w:gridCol w:w="3756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681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招聘岗位及要求（林投公司所属子公司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506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5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部门</w:t>
            </w:r>
          </w:p>
        </w:tc>
        <w:tc>
          <w:tcPr>
            <w:tcW w:w="481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47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509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375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8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综合部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业务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主管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重庆市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酉阳</w:t>
            </w:r>
          </w:p>
        </w:tc>
        <w:tc>
          <w:tcPr>
            <w:tcW w:w="3756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日常行政办公事务、文件收发、后勤保障、对外接待、物资采购、领用管理、公务车日常使用管理、文秘工作、对外宣传（网站、微信公众号）等工作。</w:t>
            </w:r>
          </w:p>
        </w:tc>
        <w:tc>
          <w:tcPr>
            <w:tcW w:w="3532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 xml:space="preserve">中文、汉语言文学、文秘、行政管理、人力资源管理等相关专业，全日制本科及以上学历； 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具有企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</w:t>
            </w:r>
            <w:r>
              <w:rPr>
                <w:rFonts w:hint="eastAsia"/>
                <w:sz w:val="21"/>
                <w:szCs w:val="21"/>
                <w:vertAlign w:val="baseline"/>
              </w:rPr>
              <w:t>业综合行政等岗位3年及以上工作经验，具有国企、党政机关、事业单位工作背景者优先，中共党员优先；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形象好、气质佳，逻辑思维敏锐，善于沟通协调，团结同事，性格开朗活泼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了解企业人力资源管理模式系统，具有较高的政治素质和职业道德修养，熟悉人事工作流程，对选人用人程序、招聘、薪酬发放等工作有了解和实践经验积累，且有良好的组织协调和沟通能力，熟练使用各种办公软件；</w:t>
            </w:r>
          </w:p>
          <w:p>
            <w:pPr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5、年龄35周岁以下，特别优秀者可适当放宽条件。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综合部</w:t>
            </w: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业务专员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756" w:type="dxa"/>
            <w:vAlign w:val="center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日常办公行政事务、文件收发、后勤保障、对外接待、物资采购、领用管理、公务车日常使用管理、文秘工作、对外宣传（网站、微信公众号）等工作。</w:t>
            </w:r>
          </w:p>
        </w:tc>
        <w:tc>
          <w:tcPr>
            <w:tcW w:w="3532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中文、汉语言文学、文秘、行政管理、人力资源管理等相关专业，全日制本科及以上学历，党员优先；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具有企业综合行政等岗位1年及以上工作经验，具有国企、党政机关、事业单位工作背景者优先；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形象好、气质佳，逻辑思维敏锐，善于沟通协调，团结同事，性格开朗活泼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4、年龄35周岁以下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生产部</w:t>
            </w: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业务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主管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756" w:type="dxa"/>
            <w:vAlign w:val="center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配合公司领导落实每年度的生产任务、计划；包括集体林地流转外业和内业工作，参与市公司下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达</w:t>
            </w:r>
            <w:r>
              <w:rPr>
                <w:rFonts w:hint="eastAsia"/>
                <w:sz w:val="21"/>
                <w:szCs w:val="21"/>
                <w:vertAlign w:val="baseline"/>
              </w:rPr>
              <w:t>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集约人工栽培、</w:t>
            </w:r>
            <w:r>
              <w:rPr>
                <w:rFonts w:hint="eastAsia"/>
                <w:sz w:val="21"/>
                <w:szCs w:val="21"/>
                <w:vertAlign w:val="baseline"/>
              </w:rPr>
              <w:t>现有林改培、森林抚育、退化林修复等生产项目的实施管理工作，并完成相关数据统计、汇总等工作，配合公司其他部门完成相关预算、决算工作。</w:t>
            </w:r>
          </w:p>
        </w:tc>
        <w:tc>
          <w:tcPr>
            <w:tcW w:w="3532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林学、森林经理学、森林培育学、地理信息系统等林业相关专业全日制本科及以上学历；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熟悉森林资源调查、林业生产项目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实施</w:t>
            </w:r>
            <w:r>
              <w:rPr>
                <w:rFonts w:hint="eastAsia"/>
                <w:sz w:val="21"/>
                <w:szCs w:val="21"/>
                <w:vertAlign w:val="baseline"/>
              </w:rPr>
              <w:t>的工作流程，熟练使用Arcgis、Excel等办公软件；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身体素质较好、吃苦耐劳，团结同事，具有较强的沟通能力；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年龄在35周岁（含）以下，特别优秀者可适当放宽条件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numPr>
                <w:numId w:val="0"/>
              </w:numPr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eastAsia"/>
                <w:sz w:val="21"/>
                <w:szCs w:val="21"/>
                <w:vertAlign w:val="baseline"/>
              </w:rPr>
              <w:t>具有两年及以上相关工作经验，中级职称优先。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业务部</w:t>
            </w: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业务专员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重庆市酉阳</w:t>
            </w:r>
          </w:p>
        </w:tc>
        <w:tc>
          <w:tcPr>
            <w:tcW w:w="3756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在部门领导的安排下，完成国储林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林地流转</w:t>
            </w:r>
            <w:r>
              <w:rPr>
                <w:rFonts w:hint="eastAsia"/>
                <w:sz w:val="21"/>
                <w:szCs w:val="21"/>
                <w:vertAlign w:val="baseline"/>
              </w:rPr>
              <w:t>内业和外业工作；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集约人工栽培</w:t>
            </w:r>
            <w:r>
              <w:rPr>
                <w:rFonts w:hint="eastAsia"/>
                <w:sz w:val="21"/>
                <w:szCs w:val="21"/>
                <w:vertAlign w:val="baseline"/>
              </w:rPr>
              <w:t>、现有林改培、森林抚育等生产项目的实施管理；配合公司其他部门完成生产部预算、决算工作；其它林业相关项目工作。</w:t>
            </w: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532" w:type="dxa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林学、森林经理学、森林培育学、地理信息系统等林业相关专业全日制本科及以上学历；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熟悉林业生产工作流程，熟练使用Arcgis及其他各类办公软件等；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身体素质较好、吃苦耐劳，团结同事；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年龄在35周岁（含）以下，具有一年及以上相关岗位工作经验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财务部</w:t>
            </w: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业务主管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09" w:type="dxa"/>
            <w:vMerge w:val="continue"/>
            <w:tcBorders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756" w:type="dxa"/>
            <w:vAlign w:val="center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组织预算管理、财务决算工作；生产成本、财务报表、税务筹划等工作和各项财务分析；日常会计核算工作；对外协调税务、银行、审计等工作。</w:t>
            </w:r>
          </w:p>
        </w:tc>
        <w:tc>
          <w:tcPr>
            <w:tcW w:w="353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财务相关专业全日制本科及以上学历，具有3年及以上相关工作经验，获得中级以上职称；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具有大型企业、上市公司工作经验优先；熟悉国有企业财务管理体系，有全面预算、决算经验优先；熟悉用友NC财务系统、久其软件，熟练使用EXCEL、WORD等办公软件；熟悉财务分析、报告材料撰写；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诚实守信、遵纪守法，勤奋、谨慎、具备良好的职业操守；性格阳光，具有良好的沟通能力，中共党员优先；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年龄在35周岁（含）以下，特别优秀者可适当放宽条件。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财务部</w:t>
            </w: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业务专员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09" w:type="dxa"/>
            <w:vMerge w:val="continue"/>
            <w:tcBorders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756" w:type="dxa"/>
            <w:vAlign w:val="center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组织预算管理、财务决算工作；生产成本、财务报表、税务筹划等工作和各项财务分析；日常会计核算工作；对外协调税务、银行、审计等工作。</w:t>
            </w:r>
          </w:p>
        </w:tc>
        <w:tc>
          <w:tcPr>
            <w:tcW w:w="353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财务相关专业全日制本科及以上学历，具有1年及以上相关工作经验，获得初级以上职称；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具有大型企业、上市公司工作经验优先；熟悉国有企业财务管理体系，有全面预算、决算经验优先；熟悉用友NC财务系统、久其软件，熟练使用EXCEL\WORD等办公软件；熟悉财务分析、报告材料撰写；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诚实守信、遵纪守法，勤奋、谨慎、具备良好的职业操守；性格阳光，具有良好的沟通能力，中共党员优先；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.</w:t>
            </w:r>
            <w:r>
              <w:rPr>
                <w:rFonts w:hint="eastAsia"/>
                <w:sz w:val="21"/>
                <w:szCs w:val="21"/>
                <w:vertAlign w:val="baseline"/>
              </w:rPr>
              <w:t>年龄在35周岁（含）以下，特别优秀者可适当放宽条件。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F2F7D"/>
    <w:rsid w:val="0BC30E1F"/>
    <w:rsid w:val="316552BC"/>
    <w:rsid w:val="43000FA2"/>
    <w:rsid w:val="51914392"/>
    <w:rsid w:val="5E802BA2"/>
    <w:rsid w:val="75A10194"/>
    <w:rsid w:val="7848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2021-08-20T09:36:00Z</dcterms:created>
  <dc:creator>Administrator</dc:creator>
  <cp:lastModifiedBy>重庆林投综业务</cp:lastModifiedBy>
  <cp:lastPrinted>2021-10-27T09:12:14Z</cp:lastPrinted>
  <dcterms:modified xsi:type="dcterms:W3CDTF">2021-10-27T11:08:09Z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A1DB96ABD5234FF497E03F43E3870153</vt:lpwstr>
  </property>
</Properties>
</file>