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line="240" w:lineRule="auto"/>
        <w:jc w:val="both"/>
        <w:rPr>
          <w:rFonts w:ascii="仿宋_GB2312" w:hAnsi="方正小标宋简体" w:eastAsia="仿宋_GB2312" w:cs="方正小标宋简体"/>
          <w:sz w:val="32"/>
          <w:szCs w:val="32"/>
          <w:lang w:val="en-US" w:eastAsia="zh-CN"/>
        </w:rPr>
      </w:pPr>
      <w:r>
        <w:rPr>
          <w:rFonts w:hint="eastAsia" w:ascii="仿宋_GB2312" w:hAnsi="方正小标宋简体" w:eastAsia="仿宋_GB2312" w:cs="方正小标宋简体"/>
          <w:sz w:val="32"/>
          <w:szCs w:val="32"/>
          <w:lang w:val="en-US" w:eastAsia="zh-CN"/>
        </w:rPr>
        <w:t>附件</w:t>
      </w:r>
      <w:r>
        <w:rPr>
          <w:rFonts w:ascii="仿宋_GB2312" w:hAnsi="方正小标宋简体" w:eastAsia="仿宋_GB2312" w:cs="方正小标宋简体"/>
          <w:sz w:val="32"/>
          <w:szCs w:val="32"/>
          <w:lang w:val="en-US" w:eastAsia="zh-CN"/>
        </w:rPr>
        <w:t>2</w:t>
      </w:r>
    </w:p>
    <w:p>
      <w:pPr>
        <w:pStyle w:val="11"/>
        <w:spacing w:after="0" w:line="560" w:lineRule="exact"/>
        <w:rPr>
          <w:rFonts w:ascii="小标宋" w:eastAsia="小标宋"/>
          <w:sz w:val="44"/>
          <w:szCs w:val="44"/>
        </w:rPr>
      </w:pPr>
      <w:r>
        <w:rPr>
          <w:rFonts w:hint="eastAsia" w:ascii="小标宋" w:eastAsia="小标宋"/>
          <w:sz w:val="44"/>
          <w:szCs w:val="44"/>
        </w:rPr>
        <w:t>健康承诺书</w:t>
      </w:r>
    </w:p>
    <w:p>
      <w:pPr>
        <w:spacing w:line="520" w:lineRule="exact"/>
        <w:rPr>
          <w:rFonts w:ascii="仿宋_GB2312" w:eastAsia="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sectPr>
          <w:pgSz w:w="11906" w:h="16838"/>
          <w:pgMar w:top="1440" w:right="1335" w:bottom="1440" w:left="1331" w:header="851" w:footer="992" w:gutter="0"/>
          <w:cols w:space="425" w:num="1"/>
          <w:docGrid w:type="lines" w:linePitch="312" w:charSpace="0"/>
        </w:sectPr>
      </w:pP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准考证号：</w:t>
      </w:r>
    </w:p>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spacing w:line="520" w:lineRule="exact"/>
        <w:jc w:val="left"/>
        <w:rPr>
          <w:rFonts w:hint="eastAsia" w:ascii="仿宋_GB2312" w:hAnsi="仿宋_GB2312" w:eastAsia="仿宋_GB2312" w:cs="仿宋_GB2312"/>
          <w:sz w:val="32"/>
          <w:szCs w:val="32"/>
        </w:rPr>
        <w:sectPr>
          <w:type w:val="continuous"/>
          <w:pgSz w:w="11906" w:h="16838"/>
          <w:pgMar w:top="1440" w:right="1335" w:bottom="1440" w:left="1331" w:header="851" w:footer="992" w:gutter="0"/>
          <w:cols w:equalWidth="0" w:num="2">
            <w:col w:w="4407" w:space="425"/>
            <w:col w:w="4407"/>
          </w:cols>
          <w:docGrid w:type="lines" w:linePitch="312" w:charSpace="0"/>
        </w:sectPr>
      </w:pPr>
    </w:p>
    <w:p>
      <w:pPr>
        <w:spacing w:line="520" w:lineRule="exact"/>
        <w:jc w:val="left"/>
        <w:rPr>
          <w:rFonts w:hint="eastAsia" w:ascii="仿宋_GB2312" w:hAnsi="仿宋_GB2312" w:eastAsia="仿宋_GB2312" w:cs="仿宋_GB2312"/>
          <w:sz w:val="32"/>
          <w:szCs w:val="32"/>
        </w:rPr>
      </w:pP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本人已了解</w:t>
      </w:r>
      <w:r>
        <w:rPr>
          <w:rFonts w:hint="eastAsia" w:ascii="仿宋_GB2312" w:hAnsi="仿宋_GB2312" w:eastAsia="仿宋_GB2312" w:cs="仿宋_GB2312"/>
          <w:sz w:val="28"/>
          <w:szCs w:val="28"/>
          <w:lang w:val="en-US" w:eastAsia="zh-CN"/>
        </w:rPr>
        <w:t>中国—东盟地学合作中心（南宁）</w:t>
      </w:r>
      <w:r>
        <w:rPr>
          <w:rFonts w:hint="eastAsia" w:ascii="方正书宋简体" w:hAnsi="方正书宋简体" w:eastAsia="方正书宋简体" w:cs="方正书宋简体"/>
          <w:sz w:val="28"/>
          <w:szCs w:val="28"/>
        </w:rPr>
        <w:t>2021</w:t>
      </w:r>
      <w:r>
        <w:rPr>
          <w:rFonts w:hint="eastAsia" w:ascii="仿宋_GB2312" w:hAnsi="仿宋_GB2312" w:eastAsia="仿宋_GB2312" w:cs="仿宋_GB2312"/>
          <w:sz w:val="28"/>
          <w:szCs w:val="28"/>
        </w:rPr>
        <w:t>年事业单位公开招聘工作人员面试新冠肺炎疫情防控要求，现承诺以下事项：</w:t>
      </w:r>
    </w:p>
    <w:p>
      <w:pPr>
        <w:numPr>
          <w:ilvl w:val="0"/>
          <w:numId w:val="1"/>
        </w:num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本人参加面试前</w:t>
      </w:r>
      <w:r>
        <w:rPr>
          <w:rFonts w:hint="eastAsia" w:ascii="方正书宋简体" w:hAnsi="方正书宋简体" w:eastAsia="方正书宋简体" w:cs="方正书宋简体"/>
          <w:sz w:val="28"/>
          <w:szCs w:val="28"/>
        </w:rPr>
        <w:t>14</w:t>
      </w:r>
      <w:r>
        <w:rPr>
          <w:rFonts w:hint="eastAsia" w:ascii="仿宋_GB2312" w:hAnsi="仿宋_GB2312" w:eastAsia="仿宋_GB2312" w:cs="仿宋_GB2312"/>
          <w:sz w:val="28"/>
          <w:szCs w:val="28"/>
        </w:rPr>
        <w:t>日内未接触过新冠肺炎确诊病例/疑似病例/已知无症状感染者。</w:t>
      </w:r>
    </w:p>
    <w:p>
      <w:pPr>
        <w:numPr>
          <w:ilvl w:val="0"/>
          <w:numId w:val="1"/>
        </w:num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本人参加面试前</w:t>
      </w:r>
      <w:r>
        <w:rPr>
          <w:rFonts w:hint="eastAsia" w:ascii="方正书宋简体" w:hAnsi="方正书宋简体" w:eastAsia="方正书宋简体" w:cs="方正书宋简体"/>
          <w:sz w:val="28"/>
          <w:szCs w:val="28"/>
        </w:rPr>
        <w:t>14</w:t>
      </w:r>
      <w:r>
        <w:rPr>
          <w:rFonts w:hint="eastAsia" w:ascii="仿宋_GB2312" w:hAnsi="仿宋_GB2312" w:eastAsia="仿宋_GB2312" w:cs="仿宋_GB2312"/>
          <w:sz w:val="28"/>
          <w:szCs w:val="28"/>
        </w:rPr>
        <w:t>日内无发热、乏力、干咳、气促等症状。</w:t>
      </w:r>
    </w:p>
    <w:p>
      <w:pPr>
        <w:numPr>
          <w:ilvl w:val="0"/>
          <w:numId w:val="1"/>
        </w:num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本人参加面试前</w:t>
      </w:r>
      <w:r>
        <w:rPr>
          <w:rFonts w:hint="eastAsia" w:ascii="方正书宋简体" w:hAnsi="方正书宋简体" w:eastAsia="方正书宋简体" w:cs="方正书宋简体"/>
          <w:sz w:val="28"/>
          <w:szCs w:val="28"/>
        </w:rPr>
        <w:t>14</w:t>
      </w:r>
      <w:r>
        <w:rPr>
          <w:rFonts w:hint="eastAsia" w:ascii="仿宋_GB2312" w:hAnsi="仿宋_GB2312" w:eastAsia="仿宋_GB2312" w:cs="仿宋_GB2312"/>
          <w:sz w:val="28"/>
          <w:szCs w:val="28"/>
        </w:rPr>
        <w:t>日内未到过境外及国内新冠疫情中高风险地区。</w:t>
      </w:r>
    </w:p>
    <w:p>
      <w:pPr>
        <w:numPr>
          <w:ilvl w:val="0"/>
          <w:numId w:val="1"/>
        </w:num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本人充分理解并遵守面试期间各项疫情防控安全要求，面试期间将自行做好防护工作，自觉配合体温测量。</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面试期间如出现发热（</w:t>
      </w:r>
      <w:r>
        <w:rPr>
          <w:rFonts w:hint="eastAsia" w:ascii="方正书宋简体" w:hAnsi="方正书宋简体" w:eastAsia="方正书宋简体" w:cs="方正书宋简体"/>
          <w:sz w:val="28"/>
          <w:szCs w:val="28"/>
        </w:rPr>
        <w:t>＞37.3℃</w:t>
      </w:r>
      <w:r>
        <w:rPr>
          <w:rFonts w:hint="eastAsia" w:ascii="仿宋_GB2312" w:hAnsi="仿宋_GB2312" w:eastAsia="仿宋_GB2312" w:cs="仿宋_GB2312"/>
          <w:sz w:val="28"/>
          <w:szCs w:val="28"/>
        </w:rPr>
        <w:t>）、咳嗽等身体不适情况，将自觉接受流行病学调查，并主动配合落实相关疫情防控措施。</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本人面试期间自觉遵守中华人民共和国和广西壮族自治区有关法律及传染病防控各项规定，遵守面试组织纪律。</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本人保证以上声明信息真实、准确、完整，如有承诺不实、隐瞒病史和接触史、故意压制症状、瞒报漏报健康情况、逃避防疫措施的，愿承担相应法律责任。</w:t>
      </w:r>
    </w:p>
    <w:p>
      <w:pPr>
        <w:spacing w:line="520" w:lineRule="exact"/>
        <w:ind w:firstLine="560" w:firstLineChars="200"/>
        <w:jc w:val="left"/>
        <w:rPr>
          <w:rFonts w:hint="eastAsia" w:ascii="仿宋_GB2312" w:hAnsi="仿宋_GB2312" w:eastAsia="仿宋_GB2312" w:cs="仿宋_GB2312"/>
          <w:sz w:val="28"/>
          <w:szCs w:val="28"/>
        </w:rPr>
      </w:pPr>
    </w:p>
    <w:p>
      <w:pPr>
        <w:spacing w:line="520" w:lineRule="exact"/>
        <w:ind w:firstLine="560" w:firstLineChars="200"/>
        <w:jc w:val="left"/>
        <w:rPr>
          <w:rFonts w:hint="eastAsia" w:ascii="仿宋_GB2312" w:hAnsi="仿宋_GB2312" w:eastAsia="仿宋_GB2312" w:cs="仿宋_GB2312"/>
          <w:sz w:val="28"/>
          <w:szCs w:val="28"/>
        </w:rPr>
      </w:pPr>
    </w:p>
    <w:p>
      <w:pPr>
        <w:wordWrap/>
        <w:spacing w:line="520" w:lineRule="exact"/>
        <w:ind w:left="0" w:leftChars="0" w:firstLine="5258" w:firstLineChars="1878"/>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本人签名:</w:t>
      </w:r>
    </w:p>
    <w:p>
      <w:pPr>
        <w:spacing w:line="520" w:lineRule="exact"/>
        <w:ind w:left="0" w:leftChars="0" w:firstLine="5258" w:firstLineChars="187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承诺日期：</w:t>
      </w:r>
      <w:bookmarkStart w:id="0" w:name="_GoBack"/>
      <w:r>
        <w:rPr>
          <w:rFonts w:hint="eastAsia" w:ascii="方正书宋简体" w:hAnsi="方正书宋简体" w:eastAsia="方正书宋简体" w:cs="方正书宋简体"/>
          <w:sz w:val="28"/>
          <w:szCs w:val="28"/>
        </w:rPr>
        <w:t>2021</w:t>
      </w:r>
      <w:bookmarkEnd w:id="0"/>
      <w:r>
        <w:rPr>
          <w:rFonts w:hint="eastAsia" w:ascii="仿宋_GB2312" w:hAnsi="仿宋_GB2312" w:eastAsia="仿宋_GB2312" w:cs="仿宋_GB2312"/>
          <w:sz w:val="28"/>
          <w:szCs w:val="28"/>
        </w:rPr>
        <w:t>年   月   日</w:t>
      </w:r>
    </w:p>
    <w:sectPr>
      <w:type w:val="continuous"/>
      <w:pgSz w:w="11906" w:h="16838"/>
      <w:pgMar w:top="1440" w:right="1335" w:bottom="1440" w:left="13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小标宋">
    <w:panose1 w:val="03000509000000000000"/>
    <w:charset w:val="86"/>
    <w:family w:val="script"/>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4224D"/>
    <w:multiLevelType w:val="singleLevel"/>
    <w:tmpl w:val="BD1422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F"/>
    <w:rsid w:val="00BB48AF"/>
    <w:rsid w:val="07983C74"/>
    <w:rsid w:val="7B1D16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bCs/>
    </w:rPr>
  </w:style>
  <w:style w:type="character" w:customStyle="1" w:styleId="9">
    <w:name w:val="Footer Char"/>
    <w:basedOn w:val="7"/>
    <w:link w:val="2"/>
    <w:qFormat/>
    <w:locked/>
    <w:uiPriority w:val="99"/>
    <w:rPr>
      <w:rFonts w:cs="Times New Roman"/>
      <w:sz w:val="18"/>
      <w:szCs w:val="18"/>
    </w:rPr>
  </w:style>
  <w:style w:type="character" w:customStyle="1" w:styleId="10">
    <w:name w:val="Header Char"/>
    <w:basedOn w:val="7"/>
    <w:link w:val="3"/>
    <w:qFormat/>
    <w:locked/>
    <w:uiPriority w:val="99"/>
    <w:rPr>
      <w:rFonts w:cs="Times New Roman"/>
      <w:sz w:val="18"/>
      <w:szCs w:val="18"/>
    </w:rPr>
  </w:style>
  <w:style w:type="paragraph" w:customStyle="1" w:styleId="11">
    <w:name w:val="Body text|2"/>
    <w:basedOn w:val="1"/>
    <w:qFormat/>
    <w:uiPriority w:val="99"/>
    <w:pPr>
      <w:spacing w:after="640" w:line="576" w:lineRule="exact"/>
      <w:jc w:val="center"/>
    </w:pPr>
    <w:rPr>
      <w:rFonts w:ascii="宋体" w:hAnsi="宋体" w:cs="宋体"/>
      <w:color w:val="000000"/>
      <w:kern w:val="0"/>
      <w:sz w:val="42"/>
      <w:szCs w:val="42"/>
      <w:lang w:val="zh-TW" w:eastAsia="zh-TW"/>
    </w:rPr>
  </w:style>
  <w:style w:type="paragraph" w:customStyle="1" w:styleId="12">
    <w:name w:val="Body text|1"/>
    <w:basedOn w:val="1"/>
    <w:qFormat/>
    <w:uiPriority w:val="99"/>
    <w:pPr>
      <w:spacing w:line="406" w:lineRule="auto"/>
      <w:ind w:firstLine="400"/>
      <w:jc w:val="left"/>
    </w:pPr>
    <w:rPr>
      <w:rFonts w:ascii="宋体" w:hAnsi="宋体" w:cs="宋体"/>
      <w:color w:val="000000"/>
      <w:kern w:val="0"/>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1</Pages>
  <Words>76</Words>
  <Characters>434</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2021-05-17T01:59:00Z</dcterms:created>
  <dc:creator>谢思迪</dc:creator>
  <cp:lastModifiedBy> 舞动羽毛 </cp:lastModifiedBy>
  <cp:lastPrinted>2021-10-26T01:13:06Z</cp:lastPrinted>
  <dcterms:modified xsi:type="dcterms:W3CDTF">2021-10-26T01:25:26Z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63E429FB8882401E96D4302E68C60FC5</vt:lpwstr>
  </property>
</Properties>
</file>