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贵州财经大学商务学院应聘登记表</w:t>
      </w:r>
      <w:bookmarkEnd w:id="0"/>
    </w:p>
    <w:tbl>
      <w:tblPr>
        <w:tblStyle w:val="4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辅导员</w:t>
            </w:r>
            <w:r>
              <w:rPr>
                <w:rFonts w:hint="eastAsia" w:ascii="宋体" w:hAnsi="宋体"/>
                <w:sz w:val="24"/>
              </w:rPr>
              <w:t xml:space="preserve">               2.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2021.8.20</w:t>
            </w: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238125</wp:posOffset>
                  </wp:positionV>
                  <wp:extent cx="940435" cy="1319530"/>
                  <wp:effectExtent l="0" t="0" r="12065" b="13970"/>
                  <wp:wrapTight wrapText="bothSides">
                    <wp:wrapPolygon>
                      <wp:start x="0" y="0"/>
                      <wp:lineTo x="0" y="21205"/>
                      <wp:lineTo x="21002" y="21205"/>
                      <wp:lineTo x="21002" y="0"/>
                      <wp:lineTo x="0" y="0"/>
                    </wp:wrapPolygon>
                  </wp:wrapTight>
                  <wp:docPr id="1" name="图片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雷晓艳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女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1994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贵州务川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仡佬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未婚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中共党员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好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民族学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贵州大学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2021.07.03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英语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无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155cm/48.5kg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13985452602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同学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贵州省贵阳市云岩区毓秀路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2720315623@qq.com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2014.09-2018.07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贵州民族大学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本科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2018.09-2021.07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贵州大学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研究生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专长：工作认真负责，办事效率高，本硕阶段均有担任学生干部，大概了解对于辅导员工作内容以及学生工作；性格沉稳，积极阳光，抗压能力强；善于组织、沟通、团队合作能力强；熟练党员管理和培养工作、熟练掌握办公软件。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本科阶段： 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1、2014-2015，民族学与社会学学院分团委  宣传委员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2、2015-2016，分团委 组织部部长；民族学1班 生活委员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3、2015-2016，民族文化保护协会  摄影部部长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4、2017-2018，任民族学1班  班长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研究生阶段：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1、2018-2019，历史与民族文化学院民族学研究生党支部  宣传委员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2、2018-2019，历史与民族文化学院研究会新闻与媒体部门  干事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3、2019-2020，历史与民族文化学院民族学研究生党支部  书记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4、2019-2021，参与了学院学科评估、民族学博士点申报、硕博论坛等筹备工作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1.2018年11月，在2018年贵州大学研究生民族服饰讲解展活动中，表现优秀，荣获“优秀工作者”称号；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2.2019年10月，在贵州大学“博士村长”2019年暑期社会实践活动中，表现优秀，荣获团队“三等奖”；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3.在贵州大学“博士村长”2019年暑期社会实践活动中，表现优秀，荣获“暑期实践先进个人”奖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4.2020年7月，荣获2019年度“优秀共产党员”荣誉称号；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5.2020年11月，荣获贵州大学2019-2020学年“优秀研究生干部”称号；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6.2021年6月，被贵州大学历史与文化学院授予“优秀共产党员”荣誉称号；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7.2021年6月，在2019-2020学年度中，学习刻苦，成绩优秀，荣获贵州大学硕士二等奖学金。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务川大贰纸牌游戏的文化解释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石开忠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务川仡佬族地区大贰纸牌游戏的文化解释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闫玉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1.2021年2月于《艺术科技》（SCD）发表题为“浅析体验式旅游对文化传承的积极影响”，第一作者;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2.2020年12月于《教学与研究》（国家级）发表题为“仡佬族传统民间信仰文化中的生态内涵”，第一作者；</w:t>
            </w:r>
          </w:p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3.2021年1月于《中国科技人才》（国家级）发表题为“解读文化视域下的大贰纸牌游戏”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参与科研情况：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1.2019.07-08月参与导师国家项目，前往四川凉山调研；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2.2019-2020年，参与学院组织的“传统古村落村志”系列丛书调研项目；</w:t>
            </w:r>
          </w:p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3.2020年12月参与学院组织的“大地论文”调研工程。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优势：1.具有丰富的学生干部工作经验，能够快速地进入工作状态；2.本人性格开朗，能够快速地与学生建立友好地师生关系；3.扎实地专业素养使我树立了相互尊重、相互包容、相互理解的师生关系。</w:t>
            </w:r>
          </w:p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设想：1.利用军训时间与学生建立亦师亦友的师生关系，熟悉掌握每个学生性格上的优缺点以及家庭背景等情况；2.建立一支能够帮助班级更好更快发展的学生干部队伍；3.快速掌握辅导员工作内容，以崭新的面貌适应新环境、新工作、新身份。</w:t>
            </w:r>
          </w:p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雷晓艳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73B9D"/>
    <w:rsid w:val="18FE2E7D"/>
    <w:rsid w:val="5F4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Normal (Web)"/>
    <w:basedOn w:val="1"/>
    <w:next w:val="2"/>
    <w:qFormat/>
    <w:uiPriority w:val="99"/>
    <w:pPr>
      <w:spacing w:before="100" w:beforeAutospacing="1" w:after="100" w:afterAutospacing="1"/>
    </w:pPr>
    <w:rPr>
      <w:rFonts w:ascii="宋体" w:hAnsi="Times New Roman" w:eastAsia="宋体"/>
      <w:sz w:val="24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7">
    <w:name w:val="正文-公1"/>
    <w:basedOn w:val="8"/>
    <w:next w:val="3"/>
    <w:qFormat/>
    <w:uiPriority w:val="99"/>
    <w:pPr>
      <w:ind w:firstLine="200" w:firstLineChars="200"/>
    </w:pPr>
    <w:rPr>
      <w:rFonts w:ascii="Times New Roman" w:hAnsi="Times New Roman"/>
      <w:color w:val="000000"/>
      <w:szCs w:val="21"/>
    </w:rPr>
  </w:style>
  <w:style w:type="paragraph" w:customStyle="1" w:styleId="8">
    <w:name w:val="正文 New New New"/>
    <w:next w:val="7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2021-05-22T05:16:00Z</dcterms:created>
  <dc:creator>Je t'aime!</dc:creator>
  <cp:lastModifiedBy>幻影</cp:lastModifiedBy>
  <dcterms:modified xsi:type="dcterms:W3CDTF">2021-08-20T02:23:23Z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076188CC94044329801E751E084C9029</vt:lpwstr>
  </property>
</Properties>
</file>