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60" w:lineRule="exact"/>
        <w:jc w:val="left"/>
        <w:textAlignment w:val="auto"/>
        <w:rPr>
          <w:rFonts w:hint="default" w:ascii="黑体" w:hAnsi="黑体" w:eastAsia="黑体" w:cs="黑体"/>
          <w:b w:val="0"/>
          <w:bCs/>
          <w:sz w:val="32"/>
          <w:szCs w:val="32"/>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2.</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eastAsia="zh-CN"/>
        </w:rPr>
        <w:t>考</w:t>
      </w:r>
      <w:r>
        <w:rPr>
          <w:rFonts w:hint="eastAsia" w:ascii="方正小标宋简体" w:hAnsi="方正小标宋简体" w:eastAsia="方正小标宋简体" w:cs="方正小标宋简体"/>
          <w:b w:val="0"/>
          <w:bCs/>
          <w:sz w:val="44"/>
          <w:szCs w:val="44"/>
          <w:lang w:val="en-US" w:eastAsia="zh-CN"/>
        </w:rPr>
        <w:t xml:space="preserve"> 生 </w:t>
      </w:r>
      <w:r>
        <w:rPr>
          <w:rFonts w:hint="eastAsia" w:ascii="方正小标宋简体" w:hAnsi="方正小标宋简体" w:eastAsia="方正小标宋简体" w:cs="方正小标宋简体"/>
          <w:b w:val="0"/>
          <w:bCs/>
          <w:sz w:val="44"/>
          <w:szCs w:val="44"/>
          <w:lang w:eastAsia="zh-CN"/>
        </w:rPr>
        <w:t>须</w:t>
      </w:r>
      <w:r>
        <w:rPr>
          <w:rFonts w:hint="eastAsia" w:ascii="方正小标宋简体" w:hAnsi="方正小标宋简体" w:eastAsia="方正小标宋简体" w:cs="方正小标宋简体"/>
          <w:b w:val="0"/>
          <w:bCs/>
          <w:sz w:val="44"/>
          <w:szCs w:val="44"/>
          <w:lang w:val="en-US" w:eastAsia="zh-CN"/>
        </w:rPr>
        <w:t xml:space="preserve"> </w:t>
      </w:r>
      <w:r>
        <w:rPr>
          <w:rFonts w:hint="eastAsia" w:ascii="方正小标宋简体" w:hAnsi="方正小标宋简体" w:eastAsia="方正小标宋简体" w:cs="方正小标宋简体"/>
          <w:b w:val="0"/>
          <w:bCs/>
          <w:sz w:val="44"/>
          <w:szCs w:val="44"/>
          <w:lang w:eastAsia="zh-CN"/>
        </w:rPr>
        <w:t>知</w:t>
      </w:r>
      <w:r>
        <w:rPr>
          <w:rFonts w:hint="eastAsia" w:ascii="方正小标宋简体" w:hAnsi="方正小标宋简体" w:eastAsia="方正小标宋简体" w:cs="方正小标宋简体"/>
          <w:b w:val="0"/>
          <w:bCs/>
          <w:sz w:val="44"/>
          <w:szCs w:val="44"/>
          <w:lang w:val="en-US" w:eastAsia="zh-CN"/>
        </w:rPr>
        <w:t xml:space="preserve"> </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一、</w:t>
      </w:r>
      <w:r>
        <w:rPr>
          <w:rFonts w:hint="eastAsia" w:ascii="黑体" w:hAnsi="黑体" w:eastAsia="黑体" w:cs="黑体"/>
          <w:b w:val="0"/>
          <w:bCs/>
          <w:sz w:val="32"/>
          <w:szCs w:val="32"/>
        </w:rPr>
        <w:t>考生注意事项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1.请</w:t>
      </w:r>
      <w:r>
        <w:rPr>
          <w:rFonts w:hint="eastAsia" w:ascii="仿宋_GB2312" w:hAnsi="仿宋_GB2312" w:eastAsia="仿宋_GB2312" w:cs="仿宋_GB2312"/>
          <w:sz w:val="32"/>
          <w:szCs w:val="32"/>
          <w:lang w:eastAsia="zh-CN"/>
        </w:rPr>
        <w:t>考生</w:t>
      </w:r>
      <w:r>
        <w:rPr>
          <w:rFonts w:hint="eastAsia" w:ascii="仿宋_GB2312" w:hAnsi="仿宋_GB2312" w:eastAsia="仿宋_GB2312" w:cs="仿宋_GB2312"/>
          <w:sz w:val="32"/>
          <w:szCs w:val="32"/>
        </w:rPr>
        <w:t>严格按照自治区新冠肺炎疫情防控工作领导小组指挥部下发的相关通知要求，佩戴口罩，</w:t>
      </w:r>
      <w:r>
        <w:rPr>
          <w:rFonts w:hint="eastAsia" w:ascii="仿宋_GB2312" w:hAnsi="仿宋_GB2312" w:eastAsia="仿宋_GB2312" w:cs="仿宋_GB2312"/>
          <w:sz w:val="32"/>
          <w:szCs w:val="32"/>
          <w:lang w:eastAsia="zh-CN"/>
        </w:rPr>
        <w:t>近</w:t>
      </w:r>
      <w:r>
        <w:rPr>
          <w:rFonts w:hint="eastAsia" w:ascii="仿宋_GB2312" w:hAnsi="仿宋_GB2312" w:eastAsia="仿宋_GB2312" w:cs="仿宋_GB2312"/>
          <w:sz w:val="32"/>
          <w:szCs w:val="32"/>
          <w:lang w:val="en-US" w:eastAsia="zh-CN"/>
        </w:rPr>
        <w:t>14天内所有境外来桂人员要主动申报说明，若体温高于37.3度或出现发热、干咳、乏力等症状，请及时报告并到医院就医</w:t>
      </w:r>
      <w:r>
        <w:rPr>
          <w:rFonts w:hint="eastAsia" w:ascii="仿宋_GB2312" w:hAnsi="仿宋_GB2312" w:eastAsia="仿宋_GB2312" w:cs="仿宋_GB2312"/>
          <w:sz w:val="32"/>
          <w:szCs w:val="32"/>
        </w:rPr>
        <w:t>。</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2.考生应在考试前一天熟悉考场地点和交通路线。</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3.考生必须自备黑色签字笔、2B铅笔、橡皮等考试必备文具。</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二、考场规则</w:t>
      </w:r>
    </w:p>
    <w:p>
      <w:pPr>
        <w:keepNext w:val="0"/>
        <w:keepLines w:val="0"/>
        <w:pageBreakBefore w:val="0"/>
        <w:widowControl w:val="0"/>
        <w:tabs>
          <w:tab w:val="left" w:pos="993"/>
        </w:tabs>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1.在考试前20分钟，考生凭本人</w:t>
      </w:r>
      <w:r>
        <w:rPr>
          <w:rFonts w:hint="eastAsia" w:hAnsi="仿宋_GB2312" w:cs="仿宋_GB2312"/>
          <w:sz w:val="32"/>
          <w:szCs w:val="32"/>
          <w:lang w:eastAsia="zh-CN"/>
        </w:rPr>
        <w:t>有效</w:t>
      </w:r>
      <w:r>
        <w:rPr>
          <w:rFonts w:hint="eastAsia" w:ascii="仿宋_GB2312" w:hAnsi="仿宋_GB2312" w:eastAsia="仿宋_GB2312" w:cs="仿宋_GB2312"/>
          <w:sz w:val="32"/>
          <w:szCs w:val="32"/>
        </w:rPr>
        <w:t>身份证对号入座，并将证件放在桌面右上角。</w:t>
      </w:r>
    </w:p>
    <w:p>
      <w:pPr>
        <w:keepNext w:val="0"/>
        <w:keepLines w:val="0"/>
        <w:pageBreakBefore w:val="0"/>
        <w:widowControl w:val="0"/>
        <w:tabs>
          <w:tab w:val="left" w:pos="993"/>
        </w:tabs>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2.开始考试30分钟后，考生不得进入考场。考试期间不得提前交卷、退场。</w:t>
      </w:r>
      <w:bookmarkStart w:id="0" w:name="_GoBack"/>
      <w:bookmarkEnd w:id="0"/>
    </w:p>
    <w:p>
      <w:pPr>
        <w:keepNext w:val="0"/>
        <w:keepLines w:val="0"/>
        <w:pageBreakBefore w:val="0"/>
        <w:widowControl w:val="0"/>
        <w:tabs>
          <w:tab w:val="left" w:pos="993"/>
        </w:tabs>
        <w:kinsoku/>
        <w:overflowPunct/>
        <w:topLinePunct w:val="0"/>
        <w:autoSpaceDE/>
        <w:autoSpaceDN/>
        <w:bidi w:val="0"/>
        <w:adjustRightInd/>
        <w:snapToGrid/>
        <w:spacing w:line="560" w:lineRule="exact"/>
        <w:ind w:firstLine="668" w:firstLineChars="209"/>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3.考生应按照规定携带文具，开考后考生不得传递任何物品。</w:t>
      </w:r>
    </w:p>
    <w:p>
      <w:pPr>
        <w:keepNext w:val="0"/>
        <w:keepLines w:val="0"/>
        <w:pageBreakBefore w:val="0"/>
        <w:widowControl w:val="0"/>
        <w:tabs>
          <w:tab w:val="left" w:pos="993"/>
        </w:tabs>
        <w:kinsoku/>
        <w:overflowPunct/>
        <w:topLinePunct w:val="0"/>
        <w:autoSpaceDE/>
        <w:autoSpaceDN/>
        <w:bidi w:val="0"/>
        <w:adjustRightInd/>
        <w:snapToGrid/>
        <w:spacing w:line="560" w:lineRule="exact"/>
        <w:ind w:firstLine="668" w:firstLineChars="209"/>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考生严禁将各种电子、通信、计算、存储或其他设备、参考资料等带至座位，已带入考场的要按考务要求（设备切断电源）放在指定物品放置处。考生桌面只允许摆放本人证件及文具，违反规定携带或摆放物品，且不听监考人员劝告的，按违纪处理。</w:t>
      </w:r>
    </w:p>
    <w:p>
      <w:pPr>
        <w:keepNext w:val="0"/>
        <w:keepLines w:val="0"/>
        <w:pageBreakBefore w:val="0"/>
        <w:widowControl w:val="0"/>
        <w:tabs>
          <w:tab w:val="left" w:pos="993"/>
        </w:tabs>
        <w:kinsoku/>
        <w:overflowPunct/>
        <w:topLinePunct w:val="0"/>
        <w:autoSpaceDE/>
        <w:autoSpaceDN/>
        <w:bidi w:val="0"/>
        <w:adjustRightInd/>
        <w:snapToGrid/>
        <w:spacing w:line="560" w:lineRule="exact"/>
        <w:ind w:firstLine="668" w:firstLineChars="209"/>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5.试卷发放后，考生必须首先在答题卡和试卷规定位置上用签字笔准确填写本人姓名和准考证号。开考铃声响后开始答题。</w:t>
      </w:r>
    </w:p>
    <w:p>
      <w:pPr>
        <w:keepNext w:val="0"/>
        <w:keepLines w:val="0"/>
        <w:pageBreakBefore w:val="0"/>
        <w:widowControl w:val="0"/>
        <w:tabs>
          <w:tab w:val="left" w:pos="993"/>
        </w:tabs>
        <w:kinsoku/>
        <w:overflowPunct/>
        <w:topLinePunct w:val="0"/>
        <w:autoSpaceDE/>
        <w:autoSpaceDN/>
        <w:bidi w:val="0"/>
        <w:adjustRightInd/>
        <w:snapToGrid/>
        <w:spacing w:line="560" w:lineRule="exact"/>
        <w:ind w:firstLine="668" w:firstLineChars="209"/>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6.考生不得要求监考人员解释试题，如遇试卷分发错误、页码序号不对、字迹模糊或答题卡有折破、污点等问题，应举手询问。</w:t>
      </w:r>
    </w:p>
    <w:p>
      <w:pPr>
        <w:keepNext w:val="0"/>
        <w:keepLines w:val="0"/>
        <w:pageBreakBefore w:val="0"/>
        <w:widowControl w:val="0"/>
        <w:tabs>
          <w:tab w:val="left" w:pos="993"/>
        </w:tabs>
        <w:kinsoku/>
        <w:overflowPunct/>
        <w:topLinePunct w:val="0"/>
        <w:autoSpaceDE/>
        <w:autoSpaceDN/>
        <w:bidi w:val="0"/>
        <w:adjustRightInd/>
        <w:snapToGrid/>
        <w:spacing w:line="560" w:lineRule="exact"/>
        <w:ind w:firstLine="668" w:firstLineChars="209"/>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7.在答题卡上作答时，要求填涂作答的，一律用2B铅笔，填涂要规范；要求文字作答的，一律用黑色签字笔，字迹要清晰、工整。</w:t>
      </w:r>
    </w:p>
    <w:p>
      <w:pPr>
        <w:keepNext w:val="0"/>
        <w:keepLines w:val="0"/>
        <w:pageBreakBefore w:val="0"/>
        <w:widowControl w:val="0"/>
        <w:tabs>
          <w:tab w:val="left" w:pos="993"/>
        </w:tabs>
        <w:kinsoku/>
        <w:overflowPunct/>
        <w:topLinePunct w:val="0"/>
        <w:autoSpaceDE/>
        <w:autoSpaceDN/>
        <w:bidi w:val="0"/>
        <w:adjustRightInd/>
        <w:snapToGrid/>
        <w:spacing w:line="560" w:lineRule="exact"/>
        <w:ind w:firstLine="668" w:firstLineChars="209"/>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8.考场内必须保持安静，禁止吸烟，严禁交头接耳，不得窥视他人试卷、答题卡和草稿纸。</w:t>
      </w:r>
    </w:p>
    <w:p>
      <w:pPr>
        <w:keepNext w:val="0"/>
        <w:keepLines w:val="0"/>
        <w:pageBreakBefore w:val="0"/>
        <w:widowControl w:val="0"/>
        <w:tabs>
          <w:tab w:val="left" w:pos="993"/>
        </w:tabs>
        <w:kinsoku/>
        <w:overflowPunct/>
        <w:topLinePunct w:val="0"/>
        <w:autoSpaceDE/>
        <w:autoSpaceDN/>
        <w:bidi w:val="0"/>
        <w:adjustRightInd/>
        <w:snapToGrid/>
        <w:spacing w:line="560" w:lineRule="exact"/>
        <w:ind w:firstLine="668" w:firstLineChars="209"/>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9.考试结束铃响，考生应立即停止答题，并坐在原位等待监考人员将试卷、答题卡和草稿纸收齐清点无误后，经监考人员允许方可离开考场。严禁将试卷、答题卡及草稿纸带出考场，否则按违纪处理。</w:t>
      </w:r>
    </w:p>
    <w:p>
      <w:pPr>
        <w:keepNext w:val="0"/>
        <w:keepLines w:val="0"/>
        <w:pageBreakBefore w:val="0"/>
        <w:widowControl w:val="0"/>
        <w:tabs>
          <w:tab w:val="left" w:pos="993"/>
        </w:tabs>
        <w:kinsoku/>
        <w:overflowPunct/>
        <w:topLinePunct w:val="0"/>
        <w:autoSpaceDE/>
        <w:autoSpaceDN/>
        <w:bidi w:val="0"/>
        <w:adjustRightInd/>
        <w:snapToGrid/>
        <w:spacing w:line="560" w:lineRule="exact"/>
        <w:ind w:firstLine="668" w:firstLineChars="209"/>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10.考生应服从考试工作人员管理，接受监考人员的监督和检查。</w:t>
      </w:r>
    </w:p>
    <w:p>
      <w:pPr>
        <w:keepNext w:val="0"/>
        <w:keepLines w:val="0"/>
        <w:pageBreakBefore w:val="0"/>
        <w:widowControl w:val="0"/>
        <w:tabs>
          <w:tab w:val="left" w:pos="993"/>
        </w:tabs>
        <w:kinsoku/>
        <w:overflowPunct/>
        <w:topLinePunct w:val="0"/>
        <w:autoSpaceDE/>
        <w:autoSpaceDN/>
        <w:bidi w:val="0"/>
        <w:adjustRightInd/>
        <w:snapToGrid/>
        <w:spacing w:line="560" w:lineRule="exact"/>
        <w:ind w:firstLine="671" w:firstLineChars="209"/>
        <w:jc w:val="lef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考生凭</w:t>
      </w:r>
      <w:r>
        <w:rPr>
          <w:rFonts w:hint="eastAsia" w:ascii="仿宋_GB2312" w:hAnsi="仿宋_GB2312" w:eastAsia="仿宋_GB2312" w:cs="仿宋_GB2312"/>
          <w:b/>
          <w:sz w:val="32"/>
          <w:szCs w:val="32"/>
          <w:lang w:eastAsia="zh-CN"/>
        </w:rPr>
        <w:t>有效居民</w:t>
      </w:r>
      <w:r>
        <w:rPr>
          <w:rFonts w:hint="eastAsia" w:ascii="仿宋_GB2312" w:hAnsi="仿宋_GB2312" w:eastAsia="仿宋_GB2312" w:cs="仿宋_GB2312"/>
          <w:b/>
          <w:sz w:val="32"/>
          <w:szCs w:val="32"/>
        </w:rPr>
        <w:t>身份证参加考试，</w:t>
      </w:r>
      <w:r>
        <w:rPr>
          <w:rFonts w:hint="eastAsia" w:ascii="仿宋_GB2312" w:hAnsi="仿宋_GB2312" w:eastAsia="仿宋_GB2312" w:cs="仿宋_GB2312"/>
          <w:b/>
          <w:sz w:val="32"/>
          <w:szCs w:val="32"/>
          <w:lang w:eastAsia="zh-CN"/>
        </w:rPr>
        <w:t>否则不得进入考场</w:t>
      </w:r>
      <w:r>
        <w:rPr>
          <w:rFonts w:hint="eastAsia" w:ascii="仿宋_GB2312" w:hAnsi="仿宋_GB2312" w:eastAsia="仿宋_GB2312" w:cs="仿宋_GB2312"/>
          <w:b/>
          <w:sz w:val="32"/>
          <w:szCs w:val="32"/>
        </w:rPr>
        <w:t>。</w:t>
      </w:r>
    </w:p>
    <w:p>
      <w:pPr>
        <w:keepNext w:val="0"/>
        <w:keepLines w:val="0"/>
        <w:pageBreakBefore w:val="0"/>
        <w:widowControl w:val="0"/>
        <w:tabs>
          <w:tab w:val="left" w:pos="993"/>
        </w:tabs>
        <w:kinsoku/>
        <w:wordWrap w:val="0"/>
        <w:overflowPunct/>
        <w:topLinePunct w:val="0"/>
        <w:autoSpaceDE/>
        <w:autoSpaceDN/>
        <w:bidi w:val="0"/>
        <w:adjustRightInd/>
        <w:snapToGrid/>
        <w:spacing w:line="560" w:lineRule="exact"/>
        <w:ind w:firstLine="668" w:firstLineChars="209"/>
        <w:jc w:val="distribute"/>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F8A"/>
    <w:rsid w:val="001476CB"/>
    <w:rsid w:val="00167BFB"/>
    <w:rsid w:val="001B60FF"/>
    <w:rsid w:val="00313811"/>
    <w:rsid w:val="004525AD"/>
    <w:rsid w:val="004A52EE"/>
    <w:rsid w:val="005D0DEA"/>
    <w:rsid w:val="005F32C9"/>
    <w:rsid w:val="00895FAB"/>
    <w:rsid w:val="008B7E34"/>
    <w:rsid w:val="008F4F8A"/>
    <w:rsid w:val="0096204D"/>
    <w:rsid w:val="00CC2BA8"/>
    <w:rsid w:val="00DB572D"/>
    <w:rsid w:val="00FB53C7"/>
    <w:rsid w:val="10476297"/>
    <w:rsid w:val="10867954"/>
    <w:rsid w:val="229A6F21"/>
    <w:rsid w:val="22DD275C"/>
    <w:rsid w:val="2466646A"/>
    <w:rsid w:val="307776BA"/>
    <w:rsid w:val="442D0B7B"/>
    <w:rsid w:val="5B1030D6"/>
    <w:rsid w:val="5F7F160E"/>
    <w:rsid w:val="61261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eastAsia="仿宋_GB2312" w:cs="仿宋_GB2312" w:hAnsiTheme="minorHAnsi"/>
      <w:kern w:val="0"/>
      <w:sz w:val="20"/>
      <w:szCs w:val="20"/>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 w:type="character" w:customStyle="1" w:styleId="8">
    <w:name w:val="页眉 Char"/>
    <w:basedOn w:val="6"/>
    <w:link w:val="3"/>
    <w:qFormat/>
    <w:uiPriority w:val="99"/>
    <w:rPr>
      <w:kern w:val="0"/>
      <w:sz w:val="18"/>
      <w:szCs w:val="18"/>
    </w:rPr>
  </w:style>
  <w:style w:type="character" w:customStyle="1" w:styleId="9">
    <w:name w:val="页脚 Char"/>
    <w:basedOn w:val="6"/>
    <w:link w:val="2"/>
    <w:qFormat/>
    <w:uiPriority w:val="99"/>
    <w:rPr>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Company</Company>
  <Pages>1</Pages>
  <Words>156</Words>
  <Characters>890</Characters>
  <Lines>7</Lines>
  <Paragraphs>2</Paragraphs>
  <TotalTime>10</TotalTime>
  <ScaleCrop>false</ScaleCrop>
  <LinksUpToDate>false</LinksUpToDate>
  <CharactersWithSpaces>1044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2018-10-14T11:57:00Z</dcterms:created>
  <dc:creator>User</dc:creator>
  <cp:lastModifiedBy>椿榎楸柊_lvlv-Z</cp:lastModifiedBy>
  <cp:lastPrinted>2021-03-16T02:04:00Z</cp:lastPrinted>
  <dcterms:modified xsi:type="dcterms:W3CDTF">2021-07-14T08:45:20Z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0E40859A262F433D91F94BFFE271E816</vt:lpwstr>
  </property>
</Properties>
</file>