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</w:rPr>
        <w:t>四川省</w:t>
      </w:r>
      <w:r>
        <w:rPr>
          <w:rFonts w:hint="eastAsia" w:ascii="黑体" w:eastAsia="黑体" w:cs="宋体"/>
          <w:spacing w:val="-6"/>
          <w:sz w:val="28"/>
          <w:szCs w:val="28"/>
          <w:lang w:eastAsia="zh-CN"/>
        </w:rPr>
        <w:t>知识产权服务促进中心</w:t>
      </w:r>
      <w:r>
        <w:rPr>
          <w:rFonts w:hint="eastAsia" w:ascii="黑体" w:eastAsia="黑体" w:cs="宋体"/>
          <w:spacing w:val="-6"/>
          <w:sz w:val="28"/>
          <w:szCs w:val="28"/>
          <w:u w:val="none"/>
          <w:lang w:eastAsia="zh-CN"/>
        </w:rPr>
        <w:t>直属事业单位</w:t>
      </w:r>
      <w:r>
        <w:rPr>
          <w:rFonts w:hint="eastAsia" w:ascii="黑体" w:eastAsia="黑体" w:cs="宋体"/>
          <w:spacing w:val="-6"/>
          <w:sz w:val="28"/>
          <w:szCs w:val="28"/>
        </w:rPr>
        <w:t>2021年1</w:t>
      </w:r>
      <w:r>
        <w:rPr>
          <w:rFonts w:ascii="黑体" w:eastAsia="黑体" w:cs="宋体"/>
          <w:spacing w:val="-6"/>
          <w:sz w:val="28"/>
          <w:szCs w:val="28"/>
        </w:rPr>
        <w:t>2</w:t>
      </w:r>
      <w:r>
        <w:rPr>
          <w:rFonts w:hint="eastAsia" w:ascii="黑体" w:eastAsia="黑体" w:cs="宋体"/>
          <w:spacing w:val="-6"/>
          <w:sz w:val="28"/>
          <w:szCs w:val="28"/>
        </w:rPr>
        <w:t>月公开招聘工作人员岗位和条件要求一览表</w:t>
      </w:r>
    </w:p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28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888"/>
        <w:gridCol w:w="1584"/>
        <w:gridCol w:w="816"/>
        <w:gridCol w:w="624"/>
        <w:gridCol w:w="960"/>
        <w:gridCol w:w="1104"/>
        <w:gridCol w:w="1392"/>
        <w:gridCol w:w="1472"/>
        <w:gridCol w:w="730"/>
        <w:gridCol w:w="709"/>
        <w:gridCol w:w="1097"/>
        <w:gridCol w:w="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公共科目笔试名称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专业笔试名称</w:t>
            </w:r>
          </w:p>
        </w:tc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四川省知识产权保护中心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专技岗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发明、实用新型预审岗位（一）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52010001</w:t>
            </w:r>
          </w:p>
          <w:p/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日（含）以后出生（博士学位放宽到</w:t>
            </w:r>
            <w:r>
              <w:rPr>
                <w:rStyle w:val="6"/>
                <w:rFonts w:eastAsia="宋体"/>
                <w:lang w:val="en-US" w:eastAsia="zh-CN" w:bidi="ar"/>
              </w:rPr>
              <w:t>1981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日含以后）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硕士研究生学历学位及以上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：食品科学与工程；轻工技术与工程；化学工程与技术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大学英语六级或考试成绩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分以上或具有相当水平（雅思考试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分及以上，托福考试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综合知识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知识产权</w:t>
            </w:r>
            <w:r>
              <w:rPr>
                <w:rFonts w:hint="eastAsia"/>
                <w:highlight w:val="none"/>
                <w:lang w:val="en-US" w:eastAsia="zh-CN"/>
              </w:rPr>
              <w:t>基础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四川省知识产权保护中心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专技岗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发明、实用新型预审岗位（二）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52010002</w:t>
            </w:r>
          </w:p>
          <w:p/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日（含）以后出生（博士学位放宽到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日含以后）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硕士研究生学历学位及以上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：电子科学与技术；信息与通信工程；计算机科学与技术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大学英语六级或考试成绩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分以上或具有相当水平（雅思考试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分及以上，托福考试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综合知识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知识产权</w:t>
            </w:r>
            <w:r>
              <w:rPr>
                <w:rFonts w:hint="eastAsia"/>
                <w:highlight w:val="none"/>
                <w:lang w:val="en-US" w:eastAsia="zh-CN"/>
              </w:rPr>
              <w:t>基础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四川省知识产权保护中心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维权援助岗位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52010003</w:t>
            </w:r>
          </w:p>
          <w:p/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日（含）以后出生（博士学位放宽到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日含以后）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硕士研究生学历学位及以上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研究生：民商法学专业、经济法学专业、知识产权专业、知识产权法专业、知识产权法学专业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大学英语六级或考试成绩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分以上或具有相当水平（雅思考试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分及以上，托福考试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bookmarkStart w:id="0" w:name="_GoBack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取得A类《法律职业资格证书》</w:t>
            </w:r>
            <w:bookmarkEnd w:id="0"/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综合知识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知识产权</w:t>
            </w:r>
            <w:r>
              <w:rPr>
                <w:rFonts w:hint="eastAsia"/>
                <w:highlight w:val="none"/>
                <w:lang w:val="en-US" w:eastAsia="zh-CN"/>
              </w:rPr>
              <w:t>基础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dstrike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38" w:h="11906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B716A"/>
    <w:rsid w:val="06F94363"/>
    <w:rsid w:val="0910155E"/>
    <w:rsid w:val="3FAC510D"/>
    <w:rsid w:val="4AB86AB9"/>
    <w:rsid w:val="63C050EE"/>
    <w:rsid w:val="671068D0"/>
    <w:rsid w:val="68BF5AC7"/>
    <w:rsid w:val="72123C44"/>
    <w:rsid w:val="72E80B93"/>
    <w:rsid w:val="7B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芥子</cp:lastModifiedBy>
  <cp:lastPrinted>2021-10-20T04:43:00Z</cp:lastPrinted>
  <dcterms:modified xsi:type="dcterms:W3CDTF">2021-10-21T06:38:33Z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8308396AD6C24F76A45119120594F4A4</vt:lpwstr>
  </property>
</Properties>
</file>