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等线 Light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等线 Light" w:eastAsia="方正小标宋简体" w:cs="Times New Roman"/>
          <w:b/>
          <w:bCs/>
          <w:sz w:val="44"/>
          <w:szCs w:val="44"/>
        </w:rPr>
        <w:t>疫情防控注意事项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等线 Light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1.报考者务必做好自我健康管理，通过微信小程序“国家政务服务平台”或“四川天府健康通”申领本人防疫健康信息码，并登录“通信大数据行程卡”，完成行程信息打卡，持续关注健康码状态。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2.报考者参加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时，应当主动出示本人防疫健康信息码（绿码）并按要求主动接受体温测量。经现场测量体温正常（＜37.3℃）且无咳嗽等呼吸道异常症状者方可进入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现场；经现场确认有体温异常或呼吸道异常症状者，应配合到指定发热门诊就诊。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3.请报考者注意个人防护，自备一次性医用口罩，除核验身份时按要求及时摘戴口罩外，应当全程佩戴口罩。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Times New Roman" w:cs="仿宋_GB2312"/>
          <w:color w:val="auto"/>
          <w:shd w:val="clear" w:color="auto" w:fill="FFFFFF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报考者在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前14天内有中高风险地区旅居史，或被判定为新冠肺炎病毒感染者（确诊病例及无症状感染者）及其密切接触者和次密切接触者，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应按照疫情防控有关规定主动报告，并按所在地要求，自觉接受隔离观察、健康管理和核酸检测，期间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不得参加考试。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5.报考者在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面试</w:t>
      </w:r>
      <w:bookmarkStart w:id="0" w:name="_GoBack"/>
      <w:bookmarkEnd w:id="0"/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前14天内曾到过中高风险点所在的县（市、区）的，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须在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当天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提供48小时内核酸检测阴性证明</w:t>
      </w:r>
      <w:r>
        <w:rPr>
          <w:rStyle w:val="6"/>
          <w:rFonts w:hint="eastAsia" w:hAnsi="Times New Roman" w:cs="仿宋_GB2312"/>
          <w:color w:val="auto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6.报考者如因有相关旅居史、密切接触史等流行病学史被集中隔离，或仍处于新冠肺炎治疗期或出院观察期，以及其他个人原因无法到场的，视为主动放弃。</w:t>
      </w:r>
    </w:p>
    <w:p>
      <w:pPr>
        <w:rPr>
          <w:color w:val="auto"/>
        </w:rPr>
      </w:pPr>
    </w:p>
    <w:sectPr>
      <w:pgSz w:w="11906" w:h="16838"/>
      <w:pgMar w:top="1327" w:right="1519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3"/>
    <w:rsid w:val="0005678B"/>
    <w:rsid w:val="00165CF3"/>
    <w:rsid w:val="00377AA5"/>
    <w:rsid w:val="007152C6"/>
    <w:rsid w:val="007B0717"/>
    <w:rsid w:val="065168A7"/>
    <w:rsid w:val="09087129"/>
    <w:rsid w:val="1B38044B"/>
    <w:rsid w:val="21184620"/>
    <w:rsid w:val="2EAE57FB"/>
    <w:rsid w:val="36811F36"/>
    <w:rsid w:val="439F0E97"/>
    <w:rsid w:val="57B755AD"/>
    <w:rsid w:val="5BB43E40"/>
    <w:rsid w:val="6019686B"/>
    <w:rsid w:val="611E55DD"/>
    <w:rsid w:val="73D73B53"/>
    <w:rsid w:val="79E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2021-08-06T10:30:00Z</dcterms:created>
  <dc:creator>lenovo</dc:creator>
  <cp:lastModifiedBy>Administrator</cp:lastModifiedBy>
  <cp:lastPrinted>2021-10-11T03:58:00Z</cp:lastPrinted>
  <dcterms:modified xsi:type="dcterms:W3CDTF">2021-10-19T09:14:23Z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