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</w:pPr>
      <w:r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昌邑市</w:t>
      </w:r>
      <w:r>
        <w:rPr>
          <w:rFonts w:hint="eastAsia"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妇幼保健院</w:t>
      </w:r>
    </w:p>
    <w:p>
      <w:pPr>
        <w:widowControl/>
        <w:spacing w:line="560" w:lineRule="exact"/>
        <w:jc w:val="center"/>
        <w:rPr>
          <w:rFonts w:ascii="华文中宋" w:hAnsi="华文中宋" w:eastAsia="华文中宋" w:cs="Tahoma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2021年第二批公开</w:t>
      </w:r>
      <w:r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招聘合同制</w:t>
      </w:r>
      <w:r>
        <w:rPr>
          <w:rFonts w:hint="eastAsia"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工作</w:t>
      </w:r>
      <w:r>
        <w:rPr>
          <w:rFonts w:ascii="华文中宋" w:hAnsi="华文中宋" w:eastAsia="华文中宋" w:cs="Tahoma"/>
          <w:bCs/>
          <w:color w:val="000000"/>
          <w:sz w:val="36"/>
          <w:szCs w:val="36"/>
          <w:shd w:val="clear" w:color="auto" w:fill="FFFFFF"/>
        </w:rPr>
        <w:t>人员简章</w:t>
      </w:r>
    </w:p>
    <w:p>
      <w:pPr>
        <w:widowControl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</w:pPr>
    </w:p>
    <w:p>
      <w:pPr>
        <w:widowControl/>
        <w:spacing w:line="560" w:lineRule="exact"/>
        <w:ind w:firstLine="540" w:firstLineChars="200"/>
        <w:jc w:val="left"/>
        <w:rPr>
          <w:rFonts w:ascii="宋体" w:hAnsi="宋体" w:eastAsia="宋体" w:cs="宋体"/>
          <w:kern w:val="0"/>
          <w:sz w:val="24"/>
          <w:szCs w:val="24"/>
        </w:rPr>
      </w:pPr>
      <w:bookmarkStart w:id="0" w:name="_GoBack"/>
      <w:r>
        <w:rPr>
          <w:rFonts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  <w:t>根据医院业务发展需要，经研究，决定面向社会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  <w:t>公开</w:t>
      </w:r>
      <w:r>
        <w:rPr>
          <w:rFonts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  <w:t>招聘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  <w:t>20名</w:t>
      </w:r>
      <w:r>
        <w:rPr>
          <w:rFonts w:ascii="Tahoma" w:hAnsi="Tahoma" w:eastAsia="宋体" w:cs="Tahoma"/>
          <w:color w:val="000000"/>
          <w:kern w:val="0"/>
          <w:sz w:val="27"/>
          <w:szCs w:val="27"/>
          <w:shd w:val="clear" w:color="auto" w:fill="FFFFFF"/>
        </w:rPr>
        <w:t>合同制人员，现将有关事项公告如下：  </w:t>
      </w:r>
    </w:p>
    <w:p>
      <w:pPr>
        <w:widowControl/>
        <w:shd w:val="clear" w:color="auto" w:fill="FFFFFF"/>
        <w:spacing w:line="560" w:lineRule="exact"/>
        <w:ind w:firstLine="678" w:firstLineChars="250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一、招聘条件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（一）基本要求：遵纪守法、品行端正，廉洁奉公，忠于卫生事业，全心全意为人民服务；适应岗位要求的身体条件；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（二）学历：符合职位条件的国家正规全日制学历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（三）年龄:3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0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周岁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及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以下（19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91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年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月1日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及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以后出生）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；已取得执业医师资格者年龄可放宽至35周岁及以下（1986年1月1日及以后出生）。</w:t>
      </w:r>
    </w:p>
    <w:p>
      <w:pPr>
        <w:spacing w:line="480" w:lineRule="exact"/>
        <w:ind w:firstLine="540" w:firstLineChars="200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（四）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岗位要求的专业及其他条件（详见附件1）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（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五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）有下列情形之一的，不得应聘；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  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①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现役军人、在读普通高校学生；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②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尚未解除纪律处分或者正在接受纪律审查的人员、刑事处罚期限未满或者涉嫌违法犯罪正在接受调查的人员；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 xml:space="preserve">        </w:t>
      </w:r>
      <w:r>
        <w:rPr>
          <w:rFonts w:hint="eastAsia" w:ascii="宋体" w:hAnsi="宋体" w:eastAsia="宋体" w:cs="宋体"/>
          <w:color w:val="000000"/>
          <w:kern w:val="0"/>
          <w:sz w:val="27"/>
          <w:szCs w:val="27"/>
        </w:rPr>
        <w:t>③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国家和省另有规定不得应聘到事业单位有关岗位的人员。</w:t>
      </w:r>
    </w:p>
    <w:p>
      <w:pPr>
        <w:widowControl/>
        <w:shd w:val="clear" w:color="auto" w:fill="FFFFFF"/>
        <w:spacing w:line="560" w:lineRule="exact"/>
        <w:ind w:firstLine="542" w:firstLineChars="200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二、报名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（一）报名方式：现场报名</w:t>
      </w:r>
    </w:p>
    <w:p>
      <w:pPr>
        <w:spacing w:line="480" w:lineRule="exact"/>
        <w:ind w:firstLine="540" w:firstLineChars="200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（二）报名时间：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2021年10月28日-29日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上午：8:00-11:30    下午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1:3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0-5: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0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0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（三）报名相关材料包括：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《昌邑市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妇幼保健院2021年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招聘合同制人员报名登记表》1份（见附件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2、全日制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学历（学位）证书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原件及复印件；高中起点的需提供高中毕业证原件及复印件；</w:t>
      </w:r>
    </w:p>
    <w:p>
      <w:pPr>
        <w:widowControl/>
        <w:shd w:val="clear" w:color="auto" w:fill="FFFFFF"/>
        <w:spacing w:line="560" w:lineRule="exact"/>
        <w:ind w:firstLine="405" w:firstLineChars="15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3、二代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身份证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原件及复印件；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4、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相关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资格证、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执业证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原件及复印件；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5、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近期一寸同底版正面免冠彩色照片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3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；</w:t>
      </w:r>
    </w:p>
    <w:p>
      <w:pPr>
        <w:widowControl/>
        <w:shd w:val="clear" w:color="auto" w:fill="FFFFFF"/>
        <w:spacing w:line="56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6、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有工作单位的人员还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提交单位出具的同意报考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证明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，对出具同意报考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证明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确有困难的在职人员，经招聘单位同意，可在体检和考核前提供。报名人员应对提交材料的真实性负责，凡弄虚作假者，一经查实，即取消考核、聘用资格。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(四)报考人员只能报考一个岗位，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护理专业按招聘计划数与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报名人数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比例不低于1：3，其他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报考岗位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按招聘计划数与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报名人数比例不低于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2，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达不到上述比例的相应核减招聘计划。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（五）报名地点：昌邑市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妇幼保健院住院部22楼人力资源科（平安东街945号）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咨询电话：0536-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5596758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 （咨询电话请在正常工作时间内拨打）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</w:t>
      </w: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三、招聘方式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  本次招聘采取先笔试，后面试的方式进行。笔试和面试均采用百分制计算方法。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   （一）笔试相关要求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  <w:lang w:val="en-US" w:eastAsia="zh-CN"/>
        </w:rPr>
        <w:t>1.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笔试内容：相关专业知识。</w:t>
      </w:r>
    </w:p>
    <w:p>
      <w:pPr>
        <w:spacing w:line="480" w:lineRule="exact"/>
        <w:ind w:firstLine="540" w:firstLineChars="200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2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  <w:lang w:val="en-US" w:eastAsia="zh-CN"/>
        </w:rPr>
        <w:t>.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笔试时间：暂定2021年11月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  <w:lang w:val="en-US" w:eastAsia="zh-CN"/>
        </w:rPr>
        <w:t>6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日进行，具体时间、地点见准考证。如有变化在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昌邑市人民政府门户网站最新公开栏（http://www.changyi.gov.cn/,下同）和昌邑市妇幼保健院网站(</w:t>
      </w:r>
      <w:r>
        <w:fldChar w:fldCharType="begin"/>
      </w:r>
      <w:r>
        <w:instrText xml:space="preserve"> HYPERLINK "http://www.cysfybjy.org.cn" </w:instrText>
      </w:r>
      <w:r>
        <w:fldChar w:fldCharType="separate"/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t>www.cysfybjy.org.cn</w:t>
      </w:r>
      <w:r>
        <w:rPr>
          <w:rStyle w:val="10"/>
          <w:rFonts w:hint="eastAsia" w:ascii="仿宋" w:hAnsi="仿宋" w:eastAsia="仿宋" w:cs="宋体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宋体"/>
          <w:color w:val="333333"/>
          <w:kern w:val="0"/>
          <w:sz w:val="28"/>
          <w:szCs w:val="28"/>
        </w:rPr>
        <w:t>，</w:t>
      </w:r>
      <w:r>
        <w:rPr>
          <w:rFonts w:ascii="仿宋" w:hAnsi="仿宋" w:eastAsia="仿宋" w:cs="宋体"/>
          <w:color w:val="000000"/>
          <w:kern w:val="0"/>
          <w:sz w:val="28"/>
          <w:szCs w:val="28"/>
        </w:rPr>
        <w:t>下同)公告</w:t>
      </w: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3.报名时收取笔试考务费40元。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4.笔试设定最低合格分数线，由招聘领导小组根据岗位招聘人数和笔试情况确定。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（二）面试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根据笔试成绩由高到低的顺序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，护理专业按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招聘计划数与报名人数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1：3的比例确定参加面试人员，其他专业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按招聘计划数与报名人数1：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2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的比例确定参加面试人员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，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特需岗位可适当放宽。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1.聘请相关专家组成面试组，主要测试应聘人员专业知识、业务技能、应变能力、分析问题和解决问题能力、语言表述能力、服务意识、举止仪表等方面的综合素质。面试结束后，当场宣布面试成绩。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2.面试设定最低分数线60分，低于60分不予录取。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3.面试考务费为70元。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4.面试时间：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暂定2021年11月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  <w:lang w:val="en-US" w:eastAsia="zh-CN"/>
        </w:rPr>
        <w:t>7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日进行。具体时间、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地点在昌邑市人民政府门户网站最新公开栏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和昌邑市妇幼保健院网站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另行通知。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 （三）总成绩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按笔试成绩、面试成绩各50%的比例计算考试总成绩，考试总成绩均计算到小数后两位数，尾数四舍五入。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根据考试总成绩，按岗位由高分到低分以计划聘用人数1：1的比例，确定进入体检、考核范围的人员。如果进入体检范围的最后一名出现考试总成绩并列，取笔试成绩高者。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（四）体检和考核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对进入体检、考核范围的人员，统一组织进行体检。体检标准参照国家《关于公务员录用体检通用标准（试行）》执行，国家另有规定的从其规定。对按规定需要复检的，不在原体检医院进行，复检只能进行1次，结果以复检结论为准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体检合格的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，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由招聘单位对其思想政治表现、道德品质以及业务能力和工作实绩等情况进行考核，并对应聘人员资格条件进行复查。考核主要采取查阅个人档案、单位民主测评等方式进行。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对因体检、考核政审不合格出现岗位空缺的，按考试总成绩由高分到低分从报考本岗位（专业）的考生中递补。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（五）公示聘用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  考试、考核工作结束后，将拟聘用人员名单在昌邑市人民政府网站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最新公开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和昌邑市妇幼保健院网站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进行公示，时间为7天。如发现问题，一经查实即取消其聘用资格，对因此造成的空缺岗位，不再安排递补。公示期满无问题的拟聘用人员与医院签订聘用合同。受聘人员按规定实行试用期制度，期满合格的正式聘用，不合格的解除聘用合同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b/>
          <w:bCs/>
          <w:color w:val="000000"/>
          <w:kern w:val="0"/>
          <w:sz w:val="27"/>
        </w:rPr>
        <w:t>       四、其他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  报考期间应聘人员应保持通讯通畅，及时登陆昌邑市人民政府网站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最新公开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栏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和昌邑市妇幼保健院网站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查询发布的最新信息，因本人原因错过重要信息而影响考试聘用的，责任自负。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附件1：《昌邑市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妇幼保健院2021年第二批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合同制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工作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人员需求计划》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附件2：《昌邑市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妇幼保健院2021年第二批公开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招聘合同制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工作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人员报名登记表》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附件3：昌邑市</w:t>
      </w: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妇幼保健院2021年第二批合同制工作人员</w:t>
      </w:r>
      <w:r>
        <w:rPr>
          <w:rFonts w:ascii="Tahoma" w:hAnsi="Tahoma" w:eastAsia="宋体" w:cs="Tahoma"/>
          <w:color w:val="000000"/>
          <w:kern w:val="0"/>
          <w:sz w:val="27"/>
          <w:szCs w:val="27"/>
        </w:rPr>
        <w:t>招聘考试须知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ascii="Tahoma" w:hAnsi="Tahoma" w:eastAsia="宋体" w:cs="Tahoma"/>
          <w:color w:val="000000"/>
          <w:kern w:val="0"/>
          <w:sz w:val="27"/>
          <w:szCs w:val="27"/>
        </w:rPr>
        <w:t>      附件4：考试人员健康管理信息采集表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附件5：同意报考证明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                                       昌邑市卫生健康局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                                       昌邑市妇幼保健院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 xml:space="preserve">                                             2021年10月21 日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  <w:r>
        <w:rPr>
          <w:rFonts w:hint="eastAsia" w:ascii="Tahoma" w:hAnsi="Tahoma" w:eastAsia="宋体" w:cs="Tahoma"/>
          <w:color w:val="000000"/>
          <w:kern w:val="0"/>
          <w:sz w:val="27"/>
          <w:szCs w:val="27"/>
        </w:rPr>
        <w:t>附件1：</w:t>
      </w:r>
    </w:p>
    <w:p>
      <w:pPr>
        <w:widowControl/>
        <w:shd w:val="clear" w:color="auto" w:fill="FFFFFF"/>
        <w:spacing w:line="560" w:lineRule="exact"/>
        <w:jc w:val="center"/>
        <w:rPr>
          <w:rFonts w:ascii="华文中宋" w:hAnsi="华文中宋" w:eastAsia="华文中宋" w:cs="Tahoma"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昌邑市</w:t>
      </w: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妇幼保健院2021年第二批</w:t>
      </w: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合同制</w:t>
      </w: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工作</w:t>
      </w: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人员需求计划</w:t>
      </w:r>
    </w:p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 w:val="27"/>
          <w:szCs w:val="27"/>
        </w:rPr>
      </w:pPr>
    </w:p>
    <w:tbl>
      <w:tblPr>
        <w:tblStyle w:val="7"/>
        <w:tblW w:w="9087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3"/>
        <w:gridCol w:w="740"/>
        <w:gridCol w:w="1134"/>
        <w:gridCol w:w="1417"/>
        <w:gridCol w:w="993"/>
        <w:gridCol w:w="2551"/>
        <w:gridCol w:w="15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岗位</w:t>
            </w: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br w:type="textWrapping"/>
            </w: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招聘人数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专业要求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学历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  <w:t>其他条件要求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b/>
                <w:bCs/>
                <w:kern w:val="0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护理</w:t>
            </w:r>
          </w:p>
        </w:tc>
        <w:tc>
          <w:tcPr>
            <w:tcW w:w="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护理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具有护士执业资格证书（已考试合格，暂未取得证书的可提供网上考试合格证明截图）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康复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康复治疗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康复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针灸推拿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临床</w:t>
            </w:r>
          </w:p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康复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临床医学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1：2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检验</w:t>
            </w:r>
          </w:p>
        </w:tc>
        <w:tc>
          <w:tcPr>
            <w:tcW w:w="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医学检验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大专及以上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ascii="Courier New" w:hAnsi="Courier New" w:eastAsia="宋体" w:cs="宋体"/>
                <w:kern w:val="0"/>
                <w:szCs w:val="21"/>
              </w:rPr>
              <w:t>无限制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高中起点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Courier New" w:hAnsi="Courier New" w:eastAsia="宋体" w:cs="宋体"/>
                <w:kern w:val="0"/>
                <w:szCs w:val="21"/>
              </w:rPr>
            </w:pPr>
            <w:r>
              <w:rPr>
                <w:rFonts w:hint="eastAsia" w:ascii="Courier New" w:hAnsi="Courier New" w:eastAsia="宋体" w:cs="宋体"/>
                <w:kern w:val="0"/>
                <w:szCs w:val="21"/>
              </w:rPr>
              <w:t>1：2</w:t>
            </w:r>
          </w:p>
        </w:tc>
      </w:tr>
    </w:tbl>
    <w:p>
      <w:pPr>
        <w:widowControl/>
        <w:shd w:val="clear" w:color="auto" w:fill="FFFFFF"/>
        <w:spacing w:line="560" w:lineRule="exact"/>
        <w:jc w:val="left"/>
        <w:rPr>
          <w:rFonts w:ascii="Tahoma" w:hAnsi="Tahoma" w:eastAsia="宋体" w:cs="Tahoma"/>
          <w:color w:val="000000"/>
          <w:kern w:val="0"/>
          <w:szCs w:val="21"/>
        </w:rPr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napToGrid w:val="0"/>
        <w:spacing w:line="500" w:lineRule="exact"/>
        <w:rPr>
          <w:rFonts w:ascii="仿宋" w:hAnsi="仿宋" w:eastAsia="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附件2：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 w:cs="Tahoma"/>
          <w:color w:val="000000"/>
          <w:kern w:val="0"/>
          <w:sz w:val="32"/>
          <w:szCs w:val="32"/>
        </w:rPr>
      </w:pP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昌邑市</w:t>
      </w: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妇幼保健院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 w:cs="Tahoma"/>
          <w:color w:val="000000"/>
          <w:kern w:val="0"/>
          <w:sz w:val="32"/>
          <w:szCs w:val="32"/>
        </w:rPr>
      </w:pP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2021年第二批公开</w:t>
      </w: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招聘合同制</w:t>
      </w:r>
      <w:r>
        <w:rPr>
          <w:rFonts w:hint="eastAsia" w:ascii="华文中宋" w:hAnsi="华文中宋" w:eastAsia="华文中宋" w:cs="Tahoma"/>
          <w:color w:val="000000"/>
          <w:kern w:val="0"/>
          <w:sz w:val="32"/>
          <w:szCs w:val="32"/>
        </w:rPr>
        <w:t>工作</w:t>
      </w:r>
      <w:r>
        <w:rPr>
          <w:rFonts w:ascii="华文中宋" w:hAnsi="华文中宋" w:eastAsia="华文中宋" w:cs="Tahoma"/>
          <w:color w:val="000000"/>
          <w:kern w:val="0"/>
          <w:sz w:val="32"/>
          <w:szCs w:val="32"/>
        </w:rPr>
        <w:t>人员报名登记表</w:t>
      </w:r>
    </w:p>
    <w:p>
      <w:pPr>
        <w:tabs>
          <w:tab w:val="left" w:pos="5160"/>
          <w:tab w:val="right" w:pos="8957"/>
        </w:tabs>
        <w:jc w:val="center"/>
        <w:rPr>
          <w:rFonts w:ascii="华文中宋" w:hAnsi="华文中宋" w:eastAsia="华文中宋"/>
          <w:sz w:val="11"/>
          <w:szCs w:val="11"/>
        </w:rPr>
      </w:pPr>
    </w:p>
    <w:p>
      <w:pPr>
        <w:tabs>
          <w:tab w:val="left" w:pos="5160"/>
          <w:tab w:val="right" w:pos="8957"/>
        </w:tabs>
        <w:wordWrap w:val="0"/>
        <w:rPr>
          <w:rFonts w:ascii="宋体" w:hAnsi="宋体" w:eastAsia="宋体" w:cs="Times New Roman"/>
          <w:sz w:val="24"/>
        </w:rPr>
      </w:pPr>
      <w:r>
        <w:rPr>
          <w:rFonts w:hint="eastAsia" w:ascii="宋体" w:hAnsi="宋体" w:eastAsia="宋体" w:cs="Times New Roman"/>
          <w:sz w:val="24"/>
        </w:rPr>
        <w:t>报考专业：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 xml:space="preserve">             </w:t>
      </w:r>
      <w:r>
        <w:rPr>
          <w:rFonts w:hint="eastAsia" w:ascii="宋体" w:hAnsi="宋体" w:eastAsia="宋体" w:cs="Times New Roman"/>
          <w:sz w:val="24"/>
        </w:rPr>
        <w:t>填表日期：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   </w:t>
      </w:r>
      <w:r>
        <w:rPr>
          <w:rFonts w:hint="eastAsia" w:ascii="宋体" w:hAnsi="宋体" w:eastAsia="宋体" w:cs="Times New Roman"/>
          <w:sz w:val="24"/>
        </w:rPr>
        <w:t>年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 </w:t>
      </w:r>
      <w:r>
        <w:rPr>
          <w:rFonts w:hint="eastAsia" w:ascii="宋体" w:hAnsi="宋体" w:eastAsia="宋体" w:cs="Times New Roman"/>
          <w:sz w:val="24"/>
        </w:rPr>
        <w:t>月</w:t>
      </w:r>
      <w:r>
        <w:rPr>
          <w:rFonts w:hint="eastAsia" w:ascii="宋体" w:hAnsi="宋体" w:eastAsia="宋体" w:cs="Times New Roman"/>
          <w:sz w:val="24"/>
          <w:u w:val="single"/>
        </w:rPr>
        <w:t xml:space="preserve">   </w:t>
      </w:r>
      <w:r>
        <w:rPr>
          <w:rFonts w:hint="eastAsia" w:ascii="宋体" w:hAnsi="宋体"/>
          <w:sz w:val="24"/>
          <w:u w:val="single"/>
        </w:rPr>
        <w:t>日</w:t>
      </w:r>
    </w:p>
    <w:tbl>
      <w:tblPr>
        <w:tblStyle w:val="7"/>
        <w:tblW w:w="9596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993"/>
        <w:gridCol w:w="576"/>
        <w:gridCol w:w="132"/>
        <w:gridCol w:w="768"/>
        <w:gridCol w:w="931"/>
        <w:gridCol w:w="711"/>
        <w:gridCol w:w="698"/>
        <w:gridCol w:w="11"/>
        <w:gridCol w:w="1559"/>
        <w:gridCol w:w="228"/>
        <w:gridCol w:w="481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年月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文化 程度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专业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56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 面貌</w:t>
            </w:r>
          </w:p>
        </w:tc>
        <w:tc>
          <w:tcPr>
            <w:tcW w:w="93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手机号</w:t>
            </w:r>
          </w:p>
        </w:tc>
        <w:tc>
          <w:tcPr>
            <w:tcW w:w="179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9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</w:t>
            </w:r>
          </w:p>
        </w:tc>
        <w:tc>
          <w:tcPr>
            <w:tcW w:w="3293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家庭住址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执业证件 </w:t>
            </w:r>
          </w:p>
        </w:tc>
        <w:tc>
          <w:tcPr>
            <w:tcW w:w="3400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执业范围</w:t>
            </w:r>
          </w:p>
        </w:tc>
        <w:tc>
          <w:tcPr>
            <w:tcW w:w="3282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全日制学历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</w:t>
            </w:r>
          </w:p>
        </w:tc>
        <w:tc>
          <w:tcPr>
            <w:tcW w:w="99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</w:p>
        </w:tc>
        <w:tc>
          <w:tcPr>
            <w:tcW w:w="70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241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</w:t>
            </w: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毕业时间 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学制</w:t>
            </w:r>
          </w:p>
        </w:tc>
        <w:tc>
          <w:tcPr>
            <w:tcW w:w="1014" w:type="dxa"/>
            <w:tcBorders>
              <w:bottom w:val="single" w:color="auto" w:sz="4" w:space="0"/>
            </w:tcBorders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1494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学习（工作）经历 </w:t>
            </w:r>
          </w:p>
        </w:tc>
        <w:tc>
          <w:tcPr>
            <w:tcW w:w="8102" w:type="dxa"/>
            <w:gridSpan w:val="12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494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2"/>
            <w:tcBorders>
              <w:top w:val="nil"/>
            </w:tcBorders>
            <w:vAlign w:val="center"/>
          </w:tcPr>
          <w:p>
            <w:pPr>
              <w:wordWrap w:val="0"/>
              <w:ind w:right="120"/>
              <w:jc w:val="righ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494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报考资格审查意见</w:t>
            </w:r>
          </w:p>
        </w:tc>
        <w:tc>
          <w:tcPr>
            <w:tcW w:w="8102" w:type="dxa"/>
            <w:gridSpan w:val="12"/>
            <w:tcBorders>
              <w:bottom w:val="nil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</w:t>
            </w: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身份证（     ） 毕业证（    ） 学位证（    ）</w:t>
            </w:r>
          </w:p>
          <w:p>
            <w:pPr>
              <w:widowControl/>
              <w:ind w:firstLine="720" w:firstLineChars="300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>资格证（     ） 执业证（    ） 规培证（    ）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                   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仿宋" w:hAnsi="仿宋" w:eastAsia="仿宋" w:cs="宋体"/>
                <w:bCs/>
                <w:kern w:val="0"/>
                <w:sz w:val="24"/>
              </w:rPr>
              <w:t xml:space="preserve">                审查人签字：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</w:trPr>
        <w:tc>
          <w:tcPr>
            <w:tcW w:w="1494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02" w:type="dxa"/>
            <w:gridSpan w:val="12"/>
            <w:tcBorders>
              <w:top w:val="nil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</w:trPr>
        <w:tc>
          <w:tcPr>
            <w:tcW w:w="1494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诚信承诺</w:t>
            </w:r>
          </w:p>
        </w:tc>
        <w:tc>
          <w:tcPr>
            <w:tcW w:w="8102" w:type="dxa"/>
            <w:gridSpan w:val="12"/>
            <w:vAlign w:val="center"/>
          </w:tcPr>
          <w:p>
            <w:pPr>
              <w:widowControl/>
              <w:snapToGrid w:val="0"/>
              <w:spacing w:line="400" w:lineRule="exac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我已仔细阅读《昌邑市妇幼保健院2021年第二批公开招聘合同制工作人员简章》，理解其内容，符合报考条件。我郑重承诺：本人所提供的个人信息、证明资料，证件等真实、准确，不存在不能应聘的情形，并自觉遵守公开招聘的各项规定，诚实守信，严守纪律，认真履行报考人员的义务。对因提供有关信息证件不实或违反有关纪律规定所造成的后果，本人自愿承担相应的责任。</w:t>
            </w:r>
          </w:p>
          <w:p>
            <w:pPr>
              <w:ind w:firstLine="560" w:firstLineChars="200"/>
              <w:jc w:val="left"/>
              <w:rPr>
                <w:rFonts w:ascii="楷体" w:hAnsi="楷体" w:eastAsia="楷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楷体" w:hAnsi="楷体" w:eastAsia="楷体" w:cs="Times New Roman"/>
                <w:sz w:val="28"/>
                <w:szCs w:val="28"/>
              </w:rPr>
              <w:t>报考人员签名：</w:t>
            </w:r>
          </w:p>
        </w:tc>
      </w:tr>
    </w:tbl>
    <w:p>
      <w:pPr>
        <w:widowControl/>
        <w:spacing w:line="520" w:lineRule="exact"/>
        <w:jc w:val="left"/>
        <w:rPr>
          <w:rFonts w:ascii="华文中宋" w:hAnsi="华文中宋" w:eastAsia="华文中宋" w:cs="Times New Roman"/>
          <w:sz w:val="24"/>
          <w:szCs w:val="24"/>
        </w:rPr>
      </w:pPr>
      <w:r>
        <w:rPr>
          <w:rFonts w:hint="eastAsia" w:ascii="华文中宋" w:hAnsi="华文中宋" w:eastAsia="华文中宋" w:cs="Times New Roman"/>
          <w:sz w:val="24"/>
          <w:szCs w:val="24"/>
        </w:rPr>
        <w:t>附件3：</w:t>
      </w:r>
    </w:p>
    <w:p>
      <w:pPr>
        <w:pStyle w:val="6"/>
        <w:spacing w:before="0" w:beforeAutospacing="0" w:after="0" w:afterAutospacing="0" w:line="480" w:lineRule="exact"/>
        <w:jc w:val="center"/>
        <w:rPr>
          <w:rStyle w:val="9"/>
          <w:rFonts w:ascii="华文中宋" w:hAnsi="华文中宋" w:eastAsia="华文中宋"/>
          <w:b w:val="0"/>
          <w:sz w:val="32"/>
          <w:szCs w:val="32"/>
        </w:rPr>
      </w:pPr>
      <w:r>
        <w:rPr>
          <w:rStyle w:val="9"/>
          <w:rFonts w:hint="eastAsia" w:ascii="华文中宋" w:hAnsi="华文中宋" w:eastAsia="华文中宋"/>
          <w:b w:val="0"/>
          <w:sz w:val="32"/>
          <w:szCs w:val="32"/>
        </w:rPr>
        <w:t>昌邑市妇幼保健院</w:t>
      </w:r>
    </w:p>
    <w:p>
      <w:pPr>
        <w:pStyle w:val="6"/>
        <w:spacing w:before="0" w:beforeAutospacing="0" w:after="0" w:afterAutospacing="0" w:line="480" w:lineRule="exact"/>
        <w:jc w:val="center"/>
        <w:rPr>
          <w:rStyle w:val="9"/>
          <w:rFonts w:ascii="华文中宋" w:hAnsi="华文中宋" w:eastAsia="华文中宋"/>
          <w:b w:val="0"/>
          <w:sz w:val="32"/>
          <w:szCs w:val="32"/>
        </w:rPr>
      </w:pPr>
      <w:r>
        <w:rPr>
          <w:rStyle w:val="9"/>
          <w:rFonts w:hint="eastAsia" w:ascii="华文中宋" w:hAnsi="华文中宋" w:eastAsia="华文中宋"/>
          <w:b w:val="0"/>
          <w:sz w:val="32"/>
          <w:szCs w:val="32"/>
        </w:rPr>
        <w:t>2021年第二批公开招聘合同制工作人员考试须知</w:t>
      </w:r>
    </w:p>
    <w:p>
      <w:pPr>
        <w:pStyle w:val="6"/>
        <w:spacing w:before="0" w:beforeAutospacing="0" w:after="0" w:afterAutospacing="0" w:line="480" w:lineRule="exact"/>
        <w:ind w:firstLine="480" w:firstLineChars="200"/>
        <w:rPr>
          <w:rFonts w:ascii="仿宋_GB2312" w:hAnsi="仿宋" w:eastAsia="仿宋_GB2312"/>
        </w:rPr>
      </w:pPr>
    </w:p>
    <w:p>
      <w:pPr>
        <w:pStyle w:val="6"/>
        <w:spacing w:before="0" w:beforeAutospacing="0" w:after="0" w:afterAutospacing="0" w:line="480" w:lineRule="exact"/>
        <w:ind w:firstLine="48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根据《</w:t>
      </w:r>
      <w:r>
        <w:rPr>
          <w:rFonts w:hint="eastAsia" w:ascii="仿宋" w:hAnsi="仿宋" w:eastAsia="仿宋"/>
          <w:bCs/>
        </w:rPr>
        <w:t>昌邑市妇幼保健院2021年第二批公开招聘合同制工作人员</w:t>
      </w:r>
      <w:r>
        <w:rPr>
          <w:rFonts w:hint="eastAsia" w:ascii="仿宋" w:hAnsi="仿宋" w:eastAsia="仿宋"/>
        </w:rPr>
        <w:t>简章》有关规定，结合《山东省新冠肺炎疫情常态化防控期间考试防控指南》要求，现将考试的有关事项通知如下：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一、考生应在考试当天上午8:00前到达考点，自行准备相关考试物品。携带如下材料接受身份验证：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1、二代身份证(有效期内)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2、准考证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3、《考试人员健康管理信息采集表》(见附件4，需本人签字)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4、山东省电子健康通行码(现场手机出示)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二</w:t>
      </w:r>
      <w:r>
        <w:rPr>
          <w:rFonts w:hint="eastAsia" w:ascii="仿宋" w:hAnsi="仿宋" w:eastAsia="仿宋" w:cs="Times New Roman"/>
          <w:sz w:val="24"/>
          <w:szCs w:val="24"/>
        </w:rPr>
        <w:t>、疫情防控注意事项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color w:val="FF0000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1、考生进入考点前进行身份核验、体温检测和手机实时更新的“山东省电子健康通行码”，健康码显示绿码(低风险)的为正常人群，可以正常参加考试。现场检测体温高于37.3℃的，可在隔离点适当休息后使用其他设备或其他方式再次测量，仍不合格的经专业评估和综合研判后，按疫情防控有关规定进行处理。</w:t>
      </w:r>
      <w:r>
        <w:rPr>
          <w:rFonts w:hint="eastAsia" w:ascii="仿宋" w:hAnsi="仿宋" w:eastAsia="仿宋" w:cs="Times New Roman"/>
          <w:color w:val="FF0000"/>
          <w:sz w:val="24"/>
          <w:szCs w:val="24"/>
        </w:rPr>
        <w:t>持非绿码的考生，须提供笔试前48小时内在我省检测机构检测后新冠病毒核酸检测阴性证明，经专业评估和综合研判后参加考试。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2、考生进入考点应佩戴一次性医用外科口罩(禁止佩戴带有呼吸阀口罩，在核验身份时应摘口罩)。听从现场考务人员指挥有序错峰、分流入场，保持人员1米间隔，避免出现人员过于密集、排队过长。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3、考生在保障安全的前提下，尽量选择步行、骑行、私家车往返考点，严格做好个人防护，全程佩戴一次性医用口罩。乘坐公共交通工具的，减少接触公共物品和部位，尽量保持与其他人员的距离，减少在交通场站等人员密集场所停留时间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4、考生属于以下情形的，纳入考点所在地疫情防控体系。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⑴治愈出院的确诊病例和无症状感染者，在结束集中隔离观察14天及居家隔离14天后，需持考前7天内的健康体检报告，体检正常、肺部影像学报告显示肺部病灶明显吸收、2次间隔24小时核酸检测(痰或咽拭子+粪便或肛拭子)均为阴性的，可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⑵开考前14天内有发热、咳嗽等症状已痊愈或能排除传染病的，需持医疗机构出具的诊断证明和考前48小时内的核酸检测阴性报告可以参加考试。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符合上述情形的，请于考试的前一天上午11:30前电话告知 (</w:t>
      </w:r>
      <w:r>
        <w:rPr>
          <w:rFonts w:hint="eastAsia" w:ascii="仿宋" w:hAnsi="仿宋" w:eastAsia="仿宋" w:cs="仿宋"/>
          <w:color w:val="000000"/>
          <w:sz w:val="24"/>
          <w:szCs w:val="24"/>
        </w:rPr>
        <w:t xml:space="preserve">0536-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5596758</w:t>
      </w:r>
      <w:r>
        <w:rPr>
          <w:rFonts w:hint="eastAsia" w:ascii="仿宋" w:hAnsi="仿宋" w:eastAsia="仿宋" w:cs="Times New Roman"/>
          <w:sz w:val="24"/>
          <w:szCs w:val="24"/>
        </w:rPr>
        <w:t>)，并持相关证明材料参加考试。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5、属于以下情形的，不得参加考试：确诊病例、疑似病例、无症状感染者和尚在隔离观察期的密切接触者;开考前14天内有发热、咳嗽等症状未痊愈且未排除传染病及身体不适者。</w:t>
      </w:r>
    </w:p>
    <w:p>
      <w:pPr>
        <w:spacing w:line="500" w:lineRule="exact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请考生近期注意做好自我健康管理，以免影响考试。自觉配合考点的防控工作，开展自查自报工作，并在考试结束后迅速离场，不扎堆不聚集，保障本次考试顺利、平稳进行。</w:t>
      </w:r>
    </w:p>
    <w:p>
      <w:pPr>
        <w:widowControl/>
        <w:spacing w:line="500" w:lineRule="exact"/>
        <w:ind w:firstLine="640"/>
        <w:jc w:val="left"/>
        <w:rPr>
          <w:rFonts w:ascii="仿宋" w:hAnsi="仿宋" w:eastAsia="仿宋" w:cs="宋体"/>
          <w:color w:val="000000"/>
          <w:kern w:val="0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凡违反我省常态化疫情防控有关规定，隐瞒、虚报旅居史、接触史、健康状况等疫情防控重点信息的，将依法依规追究责任。</w:t>
      </w: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spacing w:line="560" w:lineRule="exact"/>
      </w:pPr>
    </w:p>
    <w:p>
      <w:pPr>
        <w:pStyle w:val="6"/>
        <w:shd w:val="clear" w:color="auto" w:fill="FFFFFF"/>
        <w:spacing w:before="0" w:beforeAutospacing="0" w:after="0" w:afterAutospacing="0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附件4：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</w:rPr>
        <w:t>考试人员健康管理信息采集表</w:t>
      </w:r>
    </w:p>
    <w:p>
      <w:pPr>
        <w:pStyle w:val="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3"/>
        <w:gridCol w:w="1082"/>
        <w:gridCol w:w="895"/>
        <w:gridCol w:w="596"/>
        <w:gridCol w:w="1325"/>
        <w:gridCol w:w="1139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cs="仿宋"/>
                <w:kern w:val="2"/>
                <w:sz w:val="28"/>
                <w:szCs w:val="28"/>
              </w:rPr>
              <w:t>准考证号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kern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联系电话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both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88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tabs>
                <w:tab w:val="left" w:pos="1800"/>
              </w:tabs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是否为治愈出院的确诊病例和无症状感染者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14天内是否有发热、咳嗽等症状</w:t>
            </w: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是否21天内有中、高风险等疫情重点地区旅居史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是否28天内有境外旅居史</w:t>
            </w: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居住社区21天内是否发生疫情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是否为确诊病例、疑似病例、无症状感染者和尚在隔离观察起的密切接触者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4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0" w:hRule="atLeast"/>
        </w:trPr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考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生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承</w:t>
            </w:r>
          </w:p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/>
                <w:kern w:val="2"/>
                <w:sz w:val="28"/>
                <w:szCs w:val="28"/>
              </w:rPr>
              <w:t>诺</w:t>
            </w:r>
          </w:p>
        </w:tc>
        <w:tc>
          <w:tcPr>
            <w:tcW w:w="7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before="0" w:beforeAutospacing="0" w:after="0" w:afterAutospacing="0" w:line="520" w:lineRule="exact"/>
              <w:jc w:val="both"/>
              <w:rPr>
                <w:rFonts w:ascii="仿宋_GB2312" w:eastAsia="仿宋_GB2312" w:cs="Arial"/>
                <w:kern w:val="2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 w:line="480" w:lineRule="exact"/>
              <w:ind w:firstLine="560" w:firstLineChars="200"/>
              <w:jc w:val="both"/>
              <w:rPr>
                <w:bCs/>
                <w:sz w:val="28"/>
                <w:szCs w:val="28"/>
              </w:rPr>
            </w:pPr>
            <w:r>
              <w:rPr>
                <w:rFonts w:hint="eastAsia" w:cs="Arial"/>
                <w:kern w:val="2"/>
                <w:sz w:val="28"/>
                <w:szCs w:val="28"/>
              </w:rPr>
              <w:t>本人参加</w:t>
            </w:r>
            <w:r>
              <w:rPr>
                <w:rStyle w:val="9"/>
                <w:rFonts w:hint="eastAsia"/>
                <w:b w:val="0"/>
                <w:sz w:val="28"/>
                <w:szCs w:val="28"/>
              </w:rPr>
              <w:t>昌邑市</w:t>
            </w:r>
            <w:r>
              <w:rPr>
                <w:rStyle w:val="9"/>
                <w:rFonts w:hint="eastAsia" w:asciiTheme="minorEastAsia" w:hAnsiTheme="minorEastAsia" w:eastAsiaTheme="minorEastAsia"/>
                <w:b w:val="0"/>
                <w:sz w:val="28"/>
                <w:szCs w:val="28"/>
              </w:rPr>
              <w:t>妇幼保健院2021年第二批公开</w:t>
            </w:r>
            <w:r>
              <w:rPr>
                <w:rStyle w:val="9"/>
                <w:rFonts w:hint="eastAsia"/>
                <w:b w:val="0"/>
                <w:sz w:val="28"/>
                <w:szCs w:val="28"/>
              </w:rPr>
              <w:t>招聘合同制工作人员</w:t>
            </w:r>
            <w:r>
              <w:rPr>
                <w:rFonts w:hint="eastAsia" w:cs="Arial"/>
                <w:kern w:val="2"/>
                <w:sz w:val="28"/>
                <w:szCs w:val="28"/>
              </w:rPr>
              <w:t>考试，现郑重承诺：</w:t>
            </w:r>
          </w:p>
          <w:p>
            <w:pPr>
              <w:pStyle w:val="6"/>
              <w:spacing w:before="0" w:beforeAutospacing="0" w:after="0" w:afterAutospacing="0" w:line="520" w:lineRule="exact"/>
              <w:ind w:firstLine="645"/>
              <w:jc w:val="both"/>
              <w:rPr>
                <w:rFonts w:cs="Arial"/>
                <w:kern w:val="2"/>
                <w:sz w:val="28"/>
                <w:szCs w:val="28"/>
              </w:rPr>
            </w:pPr>
            <w:r>
              <w:rPr>
                <w:rFonts w:hint="eastAsia" w:cs="Arial"/>
                <w:kern w:val="2"/>
                <w:sz w:val="28"/>
                <w:szCs w:val="28"/>
              </w:rPr>
              <w:t>本人如实逐项填报健康信息，若有隐瞒、虚报旅居史、接触史、健康状况等疫情防控重点信息的，本人愿承担相应的法律责任。</w:t>
            </w:r>
          </w:p>
          <w:p>
            <w:pPr>
              <w:spacing w:line="600" w:lineRule="exact"/>
              <w:ind w:firstLine="560" w:firstLineChars="200"/>
              <w:jc w:val="left"/>
              <w:rPr>
                <w:rFonts w:ascii="仿宋_GB2312" w:hAnsi="Calibri" w:eastAsia="仿宋_GB2312" w:cs="Arial"/>
                <w:kern w:val="0"/>
                <w:sz w:val="28"/>
                <w:szCs w:val="28"/>
              </w:rPr>
            </w:pPr>
            <w:r>
              <w:rPr>
                <w:rFonts w:hint="eastAsia" w:ascii="仿宋_GB2312" w:hAnsi="Calibri" w:eastAsia="仿宋_GB2312" w:cs="Arial"/>
                <w:kern w:val="0"/>
                <w:sz w:val="28"/>
                <w:szCs w:val="28"/>
              </w:rPr>
              <w:t xml:space="preserve">            </w:t>
            </w:r>
          </w:p>
          <w:p>
            <w:pPr>
              <w:spacing w:line="600" w:lineRule="exact"/>
              <w:ind w:firstLine="1680" w:firstLineChars="600"/>
              <w:jc w:val="left"/>
              <w:rPr>
                <w:rFonts w:ascii="宋体" w:hAnsi="宋体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kern w:val="0"/>
                <w:sz w:val="28"/>
                <w:szCs w:val="28"/>
              </w:rPr>
              <w:t>考生签字（本人手签）：</w:t>
            </w:r>
          </w:p>
          <w:p>
            <w:pPr>
              <w:spacing w:line="600" w:lineRule="exact"/>
              <w:ind w:firstLine="1680" w:firstLineChars="600"/>
              <w:jc w:val="left"/>
              <w:rPr>
                <w:rFonts w:ascii="仿宋_GB2312" w:hAnsi="Calibri" w:eastAsia="仿宋_GB2312" w:cs="Times New Roman"/>
                <w:kern w:val="0"/>
                <w:sz w:val="28"/>
                <w:szCs w:val="28"/>
              </w:rPr>
            </w:pPr>
          </w:p>
          <w:p>
            <w:pPr>
              <w:pStyle w:val="6"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rFonts w:hint="eastAsia" w:ascii="仿宋_GB2312" w:eastAsia="仿宋_GB2312" w:cs="Arial"/>
                <w:kern w:val="2"/>
                <w:sz w:val="28"/>
                <w:szCs w:val="28"/>
              </w:rPr>
              <w:t xml:space="preserve">                  年    月    日</w:t>
            </w: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jc w:val="left"/>
        <w:rPr>
          <w:rFonts w:hint="eastAsia" w:ascii="仿宋" w:hAnsi="仿宋" w:eastAsia="仿宋" w:cs="方正小标宋简体"/>
          <w:sz w:val="32"/>
          <w:szCs w:val="32"/>
        </w:rPr>
      </w:pPr>
    </w:p>
    <w:p>
      <w:pPr>
        <w:jc w:val="left"/>
        <w:rPr>
          <w:rFonts w:ascii="仿宋" w:hAnsi="仿宋" w:eastAsia="仿宋" w:cs="方正小标宋简体"/>
          <w:sz w:val="32"/>
          <w:szCs w:val="32"/>
        </w:rPr>
      </w:pPr>
      <w:r>
        <w:rPr>
          <w:rFonts w:hint="eastAsia" w:ascii="仿宋" w:hAnsi="仿宋" w:eastAsia="仿宋" w:cs="方正小标宋简体"/>
          <w:sz w:val="32"/>
          <w:szCs w:val="32"/>
        </w:rPr>
        <w:t>附件5：</w:t>
      </w:r>
    </w:p>
    <w:p>
      <w:pPr>
        <w:jc w:val="center"/>
        <w:rPr>
          <w:rFonts w:ascii="华文中宋" w:hAnsi="华文中宋" w:eastAsia="华文中宋" w:cs="方正小标宋简体"/>
          <w:sz w:val="44"/>
          <w:szCs w:val="44"/>
        </w:rPr>
      </w:pPr>
      <w:r>
        <w:rPr>
          <w:rFonts w:hint="eastAsia" w:ascii="华文中宋" w:hAnsi="华文中宋" w:eastAsia="华文中宋" w:cs="方正小标宋简体"/>
          <w:sz w:val="44"/>
          <w:szCs w:val="44"/>
        </w:rPr>
        <w:t>同意报考证明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兹有我单位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 w:cs="仿宋_GB2312"/>
          <w:sz w:val="32"/>
          <w:szCs w:val="32"/>
        </w:rPr>
        <w:t>同志，身份证号</w:t>
      </w:r>
      <w:r>
        <w:rPr>
          <w:rFonts w:hint="eastAsia" w:ascii="仿宋" w:hAnsi="仿宋" w:eastAsia="仿宋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" w:hAnsi="仿宋" w:eastAsia="仿宋" w:cs="仿宋_GB2312"/>
          <w:sz w:val="32"/>
          <w:szCs w:val="32"/>
        </w:rPr>
        <w:t>，参加昌邑市妇幼保健院2021年第二批公开招聘考试，我单位同意其报考，并保证其如被录用，将配合有关单位办理其档案、工资、党团关系的移交手续。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特此证明。</w: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单位负责人签字：                 单位公章：</w:t>
      </w:r>
    </w:p>
    <w:p>
      <w:pPr>
        <w:ind w:firstLine="5120" w:firstLineChars="1600"/>
        <w:rPr>
          <w:rFonts w:ascii="仿宋" w:hAnsi="仿宋" w:eastAsia="仿宋" w:cs="仿宋_GB2312"/>
          <w:sz w:val="32"/>
          <w:szCs w:val="32"/>
        </w:rPr>
      </w:pPr>
    </w:p>
    <w:p>
      <w:pPr>
        <w:ind w:firstLine="5760" w:firstLineChars="18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年 月  日</w:t>
      </w:r>
    </w:p>
    <w:p>
      <w:pPr>
        <w:ind w:firstLine="420" w:firstLineChars="200"/>
        <w:rPr>
          <w:rFonts w:ascii="仿宋" w:hAnsi="仿宋" w:eastAsia="仿宋" w:cs="仿宋_GB2312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-191770</wp:posOffset>
                </wp:positionH>
                <wp:positionV relativeFrom="paragraph">
                  <wp:posOffset>175260</wp:posOffset>
                </wp:positionV>
                <wp:extent cx="5819775" cy="28575"/>
                <wp:effectExtent l="0" t="4445" r="9525" b="50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379855" y="6488430"/>
                          <a:ext cx="5819775" cy="285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5.1pt;margin-top:13.8pt;height:2.25pt;width:458.25pt;z-index:251659264;mso-width-relative:page;mso-height-relative:page;" filled="f" stroked="t" coordsize="21600,21600" o:gfxdata="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FvH0zYAAAACQEAAA8AAAAAAAAAAQAgAAAAIgAAAGRycy9kb3du&#10;cmV2LnhtbFBLAQIUABQAAAAIAIdO4kAxO19Q/wEAANkDAAAOAAAAAAAAAAEAIAAAACcBAABkcnMv&#10;ZTJvRG9jLnhtbFBLBQYAAAAABgAGAFkBAACY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="仿宋" w:hAnsi="仿宋" w:eastAsia="仿宋" w:cs="仿宋_GB2312"/>
          <w:sz w:val="32"/>
          <w:szCs w:val="32"/>
        </w:rPr>
      </w:pP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单位人事工作负责人签字：            联系电话：</w:t>
      </w:r>
    </w:p>
    <w:p>
      <w:pPr>
        <w:rPr>
          <w:rFonts w:ascii="仿宋" w:hAnsi="仿宋" w:eastAsia="仿宋"/>
        </w:rPr>
      </w:pPr>
    </w:p>
    <w:p>
      <w:pPr>
        <w:spacing w:line="560" w:lineRule="exact"/>
      </w:pPr>
    </w:p>
    <w:p>
      <w:pPr>
        <w:spacing w:line="560" w:lineRule="exact"/>
      </w:pPr>
    </w:p>
    <w:bookmarkEnd w:id="0"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EB2"/>
    <w:rsid w:val="00005B8A"/>
    <w:rsid w:val="00070825"/>
    <w:rsid w:val="00084A78"/>
    <w:rsid w:val="000B0EB2"/>
    <w:rsid w:val="000B1646"/>
    <w:rsid w:val="00105061"/>
    <w:rsid w:val="001119A6"/>
    <w:rsid w:val="00135D63"/>
    <w:rsid w:val="0016517C"/>
    <w:rsid w:val="0017304E"/>
    <w:rsid w:val="0018759C"/>
    <w:rsid w:val="00192DB4"/>
    <w:rsid w:val="001C4BA8"/>
    <w:rsid w:val="001F5EF8"/>
    <w:rsid w:val="002001E5"/>
    <w:rsid w:val="00212F11"/>
    <w:rsid w:val="002467FE"/>
    <w:rsid w:val="002A6B4D"/>
    <w:rsid w:val="002B3B20"/>
    <w:rsid w:val="002B629C"/>
    <w:rsid w:val="002D06CC"/>
    <w:rsid w:val="00322474"/>
    <w:rsid w:val="00371735"/>
    <w:rsid w:val="003A325E"/>
    <w:rsid w:val="003E3626"/>
    <w:rsid w:val="003E7E76"/>
    <w:rsid w:val="00416047"/>
    <w:rsid w:val="00440EAC"/>
    <w:rsid w:val="00442845"/>
    <w:rsid w:val="00442C08"/>
    <w:rsid w:val="00476E74"/>
    <w:rsid w:val="004E7052"/>
    <w:rsid w:val="005258EB"/>
    <w:rsid w:val="005455A4"/>
    <w:rsid w:val="0055309F"/>
    <w:rsid w:val="0056282C"/>
    <w:rsid w:val="005D6A58"/>
    <w:rsid w:val="005F66C3"/>
    <w:rsid w:val="00644185"/>
    <w:rsid w:val="00664E00"/>
    <w:rsid w:val="0066739B"/>
    <w:rsid w:val="00671DCC"/>
    <w:rsid w:val="006746C5"/>
    <w:rsid w:val="00681C26"/>
    <w:rsid w:val="0069370E"/>
    <w:rsid w:val="006A797F"/>
    <w:rsid w:val="006C224D"/>
    <w:rsid w:val="006E33DA"/>
    <w:rsid w:val="00701948"/>
    <w:rsid w:val="007222E1"/>
    <w:rsid w:val="00734CB4"/>
    <w:rsid w:val="00735429"/>
    <w:rsid w:val="007465DE"/>
    <w:rsid w:val="0078238A"/>
    <w:rsid w:val="00790657"/>
    <w:rsid w:val="007D3663"/>
    <w:rsid w:val="00803D6D"/>
    <w:rsid w:val="00821C32"/>
    <w:rsid w:val="00823A80"/>
    <w:rsid w:val="00827564"/>
    <w:rsid w:val="00865703"/>
    <w:rsid w:val="00877236"/>
    <w:rsid w:val="008901AD"/>
    <w:rsid w:val="008B62B7"/>
    <w:rsid w:val="008C30BA"/>
    <w:rsid w:val="008C58E7"/>
    <w:rsid w:val="008E13F6"/>
    <w:rsid w:val="008F2932"/>
    <w:rsid w:val="008F3950"/>
    <w:rsid w:val="00922131"/>
    <w:rsid w:val="00945B72"/>
    <w:rsid w:val="00967CBD"/>
    <w:rsid w:val="00973EDA"/>
    <w:rsid w:val="00984A59"/>
    <w:rsid w:val="009A162C"/>
    <w:rsid w:val="009B592D"/>
    <w:rsid w:val="009F6E39"/>
    <w:rsid w:val="00A03BC4"/>
    <w:rsid w:val="00A056FA"/>
    <w:rsid w:val="00A271EE"/>
    <w:rsid w:val="00A81FC7"/>
    <w:rsid w:val="00A92E9D"/>
    <w:rsid w:val="00A95D20"/>
    <w:rsid w:val="00AA1878"/>
    <w:rsid w:val="00AF45C2"/>
    <w:rsid w:val="00B151A4"/>
    <w:rsid w:val="00BA28D6"/>
    <w:rsid w:val="00BA33D1"/>
    <w:rsid w:val="00BA63F5"/>
    <w:rsid w:val="00BB5E50"/>
    <w:rsid w:val="00BD197C"/>
    <w:rsid w:val="00BD5EC9"/>
    <w:rsid w:val="00BF1A83"/>
    <w:rsid w:val="00C41AB9"/>
    <w:rsid w:val="00C53CFA"/>
    <w:rsid w:val="00C57955"/>
    <w:rsid w:val="00C75214"/>
    <w:rsid w:val="00C77B3F"/>
    <w:rsid w:val="00C8533F"/>
    <w:rsid w:val="00D029C2"/>
    <w:rsid w:val="00D24CAB"/>
    <w:rsid w:val="00D91EB0"/>
    <w:rsid w:val="00DA0737"/>
    <w:rsid w:val="00DB10B4"/>
    <w:rsid w:val="00DC7EE3"/>
    <w:rsid w:val="00DD0B73"/>
    <w:rsid w:val="00DD5B1C"/>
    <w:rsid w:val="00DF65C3"/>
    <w:rsid w:val="00E20094"/>
    <w:rsid w:val="00E24DC1"/>
    <w:rsid w:val="00E3770A"/>
    <w:rsid w:val="00E45AAB"/>
    <w:rsid w:val="00E45E34"/>
    <w:rsid w:val="00E6155B"/>
    <w:rsid w:val="00E735DD"/>
    <w:rsid w:val="00EC2235"/>
    <w:rsid w:val="00EC49EA"/>
    <w:rsid w:val="00EE0DE6"/>
    <w:rsid w:val="00EE1D19"/>
    <w:rsid w:val="00F1291E"/>
    <w:rsid w:val="00F535B6"/>
    <w:rsid w:val="00F61488"/>
    <w:rsid w:val="00F83D91"/>
    <w:rsid w:val="00F87D80"/>
    <w:rsid w:val="00FB2ABB"/>
    <w:rsid w:val="00FB3353"/>
    <w:rsid w:val="00FD7475"/>
    <w:rsid w:val="00FE1E6E"/>
    <w:rsid w:val="00FE350D"/>
    <w:rsid w:val="00FF00F0"/>
    <w:rsid w:val="607A6A80"/>
    <w:rsid w:val="680F1288"/>
    <w:rsid w:val="6D5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uiPriority w:val="99"/>
  </w:style>
  <w:style w:type="character" w:customStyle="1" w:styleId="14">
    <w:name w:val="批注框文本 Char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783</Words>
  <Characters>4467</Characters>
  <Lines>37</Lines>
  <Paragraphs>10</Paragraphs>
  <TotalTime>122</TotalTime>
  <ScaleCrop>false</ScaleCrop>
  <LinksUpToDate>false</LinksUpToDate>
  <CharactersWithSpaces>5240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2021-10-08T01:37:00Z</dcterms:created>
  <dc:creator>lenovo</dc:creator>
  <cp:lastModifiedBy>Administrator</cp:lastModifiedBy>
  <cp:lastPrinted>2021-10-18T01:06:00Z</cp:lastPrinted>
  <dcterms:modified xsi:type="dcterms:W3CDTF">2021-10-21T04:09:39Z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232785621E51447E8C452D00F116AD0C</vt:lpwstr>
  </property>
</Properties>
</file>