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085"/>
        <w:gridCol w:w="985"/>
        <w:gridCol w:w="10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青海省农商银行（农信社）系统面向社会公开招聘专业人才岗位招聘计划表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 位 要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风险计量岗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1、具备金融机构风险管理相关工作经验3年以上；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2、具有较强的专业能力和政策分析研究水平，掌握银行风险识别与计量有关知识，熟悉监管指标及有关政策。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资产保全岗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1、具有3年以上法院、律师事务所、资产管理公司或金融机构等相关单位诉讼保全工作经验；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2、具有独立客观的分析判断能力，能够灵活运用风险资产管理相关知识，掌握经济、金融和法律有关知识，熟悉银行各类不良资产处置相关政策及流程。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非现场审计岗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1、主修会计、计算机、税务、财务专业，从事银行审计工作3年以上；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2、取得中级审计师职称资格；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3、具有会计师事务所、税务师事务所从业经验的人员优先考虑。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现场审计岗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1、主修审计专业，从事银行审计工作3年以上；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2、取得中级审计师职称资格；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3、熟悉国际及金融行业政策法规及监管要求，具有国家认可的计算机相关资格证书、国际 注册内部审计师、高级审计师、注册会计师的优先考虑；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会计业务指导岗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1、会计学、财务管理等专业；从事过会计记账，有企业会计从业经验3年以上；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2、取得中级会计师资格证；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3、有一定的财务分析、账务管理经验，具备一定的写作基础，有较强的的分析解决问题能力，良好的团队协作精神和沟通组织协调能力。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政策分析岗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1、经济学、管理学等相关专业；从事过“三农”相关工作，具有3年及以上同业同类岗位工作经验，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2、具有扎实的专业知识和文字功底、较强的思考能力、计划与组织协调能力；了解乡村振兴及及绿色金融发展现状和趋势，熟悉国家对乡村振兴及绿色金融行业的发展战略；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3、具有“三农”相关科研项目和调研经验者优先。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零售金融资产管理岗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kern w:val="0"/>
              </w:rPr>
              <w:t>经济、金融、财会、法律等相关专业；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银行理财及相关业务岗位工作3年以上；                                                                                  2、取得AFP或CFP职业证书；     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3、熟悉理财、基金、国债及私人银行业务相关政策，掌握基本法律知识，对公司法、合同法、担保法、商业银行法比较了解；能对行业、产品及客户信息进行数据筛选、加工及基本分析工作；                                                          6、具有良好的文字整理、公文写作能力；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7、有较强的对外沟通协调能力和抗压能力。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个人金融产品研发岗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1、经济、金融、财会、法律等相关专业，银行相关业务岗位工作3年以上；                                                                                              2、熟悉银行个人金融业务相关政策；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3、了解会计基础知识，能对行业、产品及客户信息进行数据筛选、加工及基本分析工作；                                        4、掌握基本法律知识，对公司法、合同法、担保法、商业银行法比较了解；                                                     5、具有良好的文字整理、公文写作能力；                                                                                  6、有较强的对外沟通协调能力和抗压能力。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小微企业金融产品创新岗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1、经济学、金融学、工商管理、市场营销等专业，或从事银行产品经理、信贷客户经理工作3年以上；                                   2、具备一定的金融产品创新能力，有研发产品、参与建设业务系统经验的优先。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三农业务产品创新岗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1、金融、经济、财务等相关专业；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2、熟悉国家经济、金融方针政策及监管机构对产品的要求;悉银行业务产品知识和操作流程；                                                              3、3年及以上同类岗位工作经验；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4、具有较高的市场敏锐度、创新能力、协调能力、书面表达能力、实施执行的能力。                                                    5、具有“三农”相关研究经历者优先。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网络金融产品开发创新岗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1、金融、数学、经济相关专业，须具备3年以上互联网金融或支付类产品设计及产品管理相关经验；                                                                                                             2、具备较强的需求设计、捕获、分析与管理能力，能输出高质量的业务需求及系统需求文档；                                           3、了解互联网产品研发流程，能够很好协调好市场、业务、开发、测试等各方面工作；熟悉互联网金融产品的设计和应用，有实际产品设计研发经验的优先；                                                                                              4、热爱互联网，关注互联网的新事物和用户行为变化，具有敏锐的市场意识、良好的运营思维和创新意识、优秀的定量分析能力和严密的逻辑思维。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网络金融业务运营岗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1、金融、数学、经济相关专业，须具备3年以上互联网金融或支付类产品设计及产品管理相关经验；                                                                                                             2、具备强大的需求设计、捕获、分析与管理能力，能输出高质量的业务需求及系统需求文档；                                           3、了解互联网产品研发流程，能够很好协调好市场、业务、开发、测试等各方面工作；熟悉互联网金融产品的设计和应用，有实际产品设计研发经验的优先；                                                                                              4、热爱互联网，关注互联网的新事物和用户行为变化，具有敏锐的市场意识、良好的运营思维和创新意识、优秀的定量分析能力和严密的逻辑思维。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移动金融岗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1、金融、数学、经济相关专业，须具备3年以上互联网金融或支付类产品设计及产品管理相关经验；                                                                                                             2、具备强大的需求设计、捕获、分析与管理能力，能输出高质量的业务需求及系统需求文档；                                           3、了解互联网产品研发流程，能够很好协调好市场、业务、开发、测试等各方面工作；熟悉互联网金融产品的设计和应用，有实际产品设计研发经验的优先；                                                                                              4、热爱互联网，关注互联网的新事物和用户行为变化，具有敏锐的市场意识、良好的运营思维和创新意识、优秀的定量分析能力和严密的逻辑思维。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金融市场研究分析岗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1、硕士研究生及以上学历；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2.经济学、金融学、金融工程、财务管理、会计等相关专业，具备系统的经济金融、财务会计知识和技能，专业基础扎实；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在银行、证券公司、基金公司等金融机构从事金融市场分析研究、交易员等相关工作3年以上，具备扎实的金融市场分析理论基础知识，熟悉金融市场业务监管规定及业务流程，具有较强的宏观经济分析、金融市场研判能力，市场敏锐度高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4.具有较强的金融市场研究、数据处理和快速学习能力；具有良好的沟通表达、组织协调、计划实施和自主工作能力；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5.熟练使用office等办公软件，熟悉彭博、路透、万得等资讯终端；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6.特别优秀的，可适当放宽条件。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定价管理岗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1、硕士研究生优先考虑，经济、金融、财务管理等相关专业；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2、熟悉银行基本业务知识，对银行业务结构、产品情况有较深刻的认识；                                                      3、3年以上定价管理工作经验；                                                                                             4、具备会计初级证书、助理会计师以上职称，具有一定的财务管理知识；                                                      5、具有较强的逻辑分析能力，能够数量使用各种办公室软件。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网络运行维护岗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1、掌握数据网络基础知识，精通 STP、TCP/IP、OSPF、BGP、MPLS、VPN等协议，熟悉IDC级骨干网络架构；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2、掌握思科、华三、华为等主流网络数据通信系列产品，能够独立完成网络数通相关工程，至少3年以上相关行业工作经验；                                  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3、具备基本的网络维护和故障处理能力；          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4、熟悉 Sniffer、MRTG 等网络测试工具；      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5、了解网络安全、主机安全相关知识，熟悉常用的网络安全产品；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6、要有独力的规划、设计、实施骨干网络的能力；    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7、有大型集团网络运维规划、设计、实施及运维经验者优先；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8、通过 CCNP 或 HCSE 及以上网络相关证书认证者优先；                                                       </w:t>
            </w:r>
          </w:p>
          <w:p>
            <w:pPr>
              <w:widowControl/>
              <w:spacing w:line="380" w:lineRule="exact"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9、有金融行业网络运行维护或驻场服务者优先。计算机科学与技术、软件工程、网络工程、物联网工程、电子科学与技术、信息与通信工程、数字媒体技术等计算机、软件、电子类专业；个人征信记录良好。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信息安全管理岗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1、安全设备的日常维护工作，如：防火墙、IPS、IDS、态势感知、漏洞扫描、堡垒机、抗DDOS、数据库审计、数据防泄漏、防病毒设备、安全网关、链路负载等安全设备策略维护；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2、熟悉主流信息安全产品和技术，掌握思科、华三、华为、绿盟、启明星辰等主流安全厂商系列产品的维护及调试工作，至少三年以上相关行业工作经验；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3、具备基本的网络安全设备的故障分析和处理能力；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4、要有独力的规划、设计、实施骨干网络安全设备的能力；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5、有大型集团网络安全运维规划、设计、实施及运维经验者优先；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6、具备安全评估能力包括代码审计（代码审查：包括但不限于JAVA、HTML、CS、JS、HTML5、CSS、JavaScript、Ajax等前端技术和Objective-C、java开发语言代码）、源代码扫描能力；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7、具有一定的文字撰写与材料组织能力，熟悉金融机构信息安全工作内容，能够适应非营业时间的信息安全设备维护工作；通过CISM、CISP 或相关信息安全证书认证者优先。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9、有金融行业安全运行维护或驻场服务着优先。计算机科学与技术、软件工程、电子科学与技术、信息与通信工程等计算机、软件、电子类专业；个人征信记录良好。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软件开发岗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若干名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1、计算机科学与技术、软件工程、网络工程、物联网工程、电子科学与技术、信息与通信工程、数字媒体技术等计算机、软件、电子类专业；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2、精通JAVA、HTML、CS、JS编程，精通STRUTS2、HIBERNATE、SPRING等主流框架的BS模式系统开发，具有完整BS模式系统开发经验；能熟练使用Eclipse、IntelliJ IDEA等相关开发工具；熟悉数据库基本操作原理和开发技术；                                                                                               3、精通Html、HTML5、CSS、JavaScript、Ajax等前端技术和Objective-C、java开发语言；）熟悉至少一个跨平台移动应用中间件框架；能熟练使用Xcode和Eclipse、Android studio等相关开发工具；具有完整iOS 或Android系统开发经验。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党委宣传部总经理助理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1、中共党员，具有3年以上党建及党宣相关工作经历。  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2、具有履行岗位职责所必需的相关专业知识或工作经验，熟悉国家相关宏观经济政策及法律法规，熟悉企业管理，熟悉新媒体及宣传工作，具有较高的政策理论水平、文稿写作能力和调查研究能力。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宣传管理岗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1、中共党员，具有3年以上宣传管理（含党宣）或媒体运营管理相关工作经历。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2、具有履行岗位职责所必需的相关专业知识或工作经验。3.能够熟练操作ps、视频拍摄及剪辑等相关专业软件。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企业文化管理岗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1、具有3年以上企业文化建设或相关工作经历。                                                  </w:t>
            </w:r>
          </w:p>
          <w:p>
            <w:pPr>
              <w:widowControl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2、具有履行岗位职责所必需的相关专业知识或工作经验。</w:t>
            </w:r>
          </w:p>
          <w:p>
            <w:pPr>
              <w:widowControl/>
              <w:ind w:left="100" w:hanging="100" w:hangingChars="50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3、具备较强的组织协调、沟通能力。                                                                                    </w:t>
            </w:r>
          </w:p>
          <w:p>
            <w:pPr>
              <w:widowControl/>
              <w:ind w:left="100" w:hanging="100" w:hangingChars="5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4、对企业文化建设具有系统思考，较熟悉企业文化建设及管理。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群团事务岗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1、中共党员，具有3年以上相关工作经历。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2、具有履行岗位职责所必需的相关专业知识，有从事过工会财务及相关工作经验的优先考虑。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党建专责岗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1、中共正式党员；</w:t>
            </w:r>
          </w:p>
          <w:p>
            <w:pPr>
              <w:pStyle w:val="4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政治素质过硬，具有行政事业单位、国有商业银行市州级分行、省管国有企业二级分公司、县乡级政府党委办公室、党委组织部、党委宣传部、行政办公室等部门3年以上工作经历，文字功底扎实，熟悉党建工作要求，作为主要执笔人起草过党建方面的综合性报告、重要文件制度，单位主要负责人讲话材料等；</w:t>
            </w:r>
          </w:p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3.具有国有商业银行市州级分行、省管国有企业二级分公司办公室副主任以上职务（任职1年以上）的可优先考虑。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理事会专责岗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1、具备良好的政治素养和职业素养，诚实守信、清正廉洁，有较强的沟通协调能力和公文写作能力；</w:t>
            </w:r>
          </w:p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2、熟悉公司治理层面的监管要求，具备相关专业知识，具有3年以上同业从业经历，且具有上市公司董事会或其他省级联社（省级商业银行）理事会办公室2年以上工作经历。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行政文秘岗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政治素质过硬，具有行政事业单位、国有商业银行市州级分行、省管国有企业二级分公司、县乡级政府等3年以上工作经历，文字功底扎实，作为主要执笔人起草过综合性报告、重要文件制度，单位主要负责人讲话材料等；</w:t>
            </w:r>
          </w:p>
          <w:p>
            <w:pPr>
              <w:pStyle w:val="4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2、具备良好的职业素养，诚实守信、清正廉洁，有较强的沟通协调能力和语言表达能力；</w:t>
            </w:r>
          </w:p>
          <w:p>
            <w:pPr>
              <w:pStyle w:val="4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3、能够熟练使用日常办公软件；</w:t>
            </w:r>
          </w:p>
          <w:p>
            <w:pPr>
              <w:pStyle w:val="4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4、具有国有商业银行市州级分行、省管国有企业二级分公司、县乡级政府党办、行政办等部门工作3年以上的可优先考虑。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中高级客户经理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1、金融、法律、市场营销等相关专业；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2、具有3年以上金融机构工作经验，熟悉银行对公信贷和市场营销，具有较好的项目策划、市场营销、财务分析和风控能力；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3、具有较丰富的客户资源和较强的市场开拓能力和沟通协调能力。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精算类岗位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kern w:val="0"/>
              </w:rPr>
              <w:t>计算机、统计学、精算等相关专业，</w:t>
            </w:r>
            <w:r>
              <w:rPr>
                <w:rFonts w:hint="eastAsia" w:cs="Calibri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年以上数据建模、数据分析等相关工作经验；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2、熟悉掌握多种统计和数据挖掘方法，熟悉相关数据分析软件，具有较强的数据敏感和逻辑思维能力，熟悉数据分析与各种算法、模型；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3、取得数据分析师、精算师等相关资格认证的优先考虑。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人力资源管理岗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1、具有人力资源相关证书优先；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2、具有3年以上的人力资源管理工作经验，对现代企业人力资源管理有深入的了解和研究，对人力资源各个职能模块均有较深的认识，知道各个职能模块工作；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3、熟谙国家劳动人事政策、劳动法规和劳动合同的执行要素，熟悉各类社会保险的管理规定。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市场营销岗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1、市场营销、金融产品设计、电子商务、物联网等相关专业；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2、具有3年及以上金融、银行行业相关从业经历；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熟悉银行营销运营相关制度和流程，具有敏锐的市场洞察力、良好的市场分析能力、沟通能力以及宣传策划和管理能力，未来主要负责根据重点产品运营计划，落实市场推广和营销方案，实施品牌运营及策划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战略规划岗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0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1、研究生学历及以上学历，经济、金融、管理类相关专业；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2、熟悉国家金融、经济政策法规，具有较强的政策敏锐度和解读分析能力；</w:t>
            </w:r>
          </w:p>
          <w:p>
            <w:pPr>
              <w:pStyle w:val="4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3、具有3年以上金融行业规划及管理专业工作经验，熟悉银行业务；</w:t>
            </w:r>
          </w:p>
          <w:p>
            <w:pPr>
              <w:pStyle w:val="4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4、具有较强的规划战略研究能力、逻辑分析能力、沟通能力、文字写作能力和组织管理能力。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D0B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67C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51F5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2134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50C6"/>
    <w:rsid w:val="002B6BB8"/>
    <w:rsid w:val="002C03E1"/>
    <w:rsid w:val="002C26F6"/>
    <w:rsid w:val="002C3179"/>
    <w:rsid w:val="002C38EF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54083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0443"/>
    <w:rsid w:val="003A17CB"/>
    <w:rsid w:val="003B3225"/>
    <w:rsid w:val="003B4438"/>
    <w:rsid w:val="003B47AC"/>
    <w:rsid w:val="003B763C"/>
    <w:rsid w:val="003B7729"/>
    <w:rsid w:val="003C3CE6"/>
    <w:rsid w:val="003C6989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D6426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51D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07CA"/>
    <w:rsid w:val="005A30CF"/>
    <w:rsid w:val="005A321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43FA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476A7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857A8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97A08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5B2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1E04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33EF"/>
    <w:rsid w:val="00974091"/>
    <w:rsid w:val="00974389"/>
    <w:rsid w:val="00974CB0"/>
    <w:rsid w:val="0097517E"/>
    <w:rsid w:val="009777B6"/>
    <w:rsid w:val="00980E9F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D71DA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557EC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4FE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072F9"/>
    <w:rsid w:val="00C11DA0"/>
    <w:rsid w:val="00C11DAA"/>
    <w:rsid w:val="00C11EA2"/>
    <w:rsid w:val="00C14495"/>
    <w:rsid w:val="00C14549"/>
    <w:rsid w:val="00C14DF8"/>
    <w:rsid w:val="00C173E1"/>
    <w:rsid w:val="00C21886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2C0D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2D0B"/>
    <w:rsid w:val="00D54904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E55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4CF0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64D6"/>
    <w:rsid w:val="00E174AF"/>
    <w:rsid w:val="00E177C0"/>
    <w:rsid w:val="00E23DAE"/>
    <w:rsid w:val="00E24B61"/>
    <w:rsid w:val="00E24EBF"/>
    <w:rsid w:val="00E3182B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A6EF6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  <w:rsid w:val="3ADF17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1297</Words>
  <Characters>7394</Characters>
  <Lines>61</Lines>
  <Paragraphs>17</Paragraphs>
  <TotalTime>9</TotalTime>
  <ScaleCrop>false</ScaleCrop>
  <LinksUpToDate>false</LinksUpToDate>
  <CharactersWithSpaces>8674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2021-10-20T01:08:00Z</dcterms:created>
  <dc:creator>kmh</dc:creator>
  <cp:lastModifiedBy>孤单的候鸟</cp:lastModifiedBy>
  <dcterms:modified xsi:type="dcterms:W3CDTF">2021-10-20T01:29:47Z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B02901E636C140A5B0C5CD1E6B96E2F6</vt:lpwstr>
  </property>
</Properties>
</file>