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05" w:rsidRDefault="004C3905" w:rsidP="004C3905">
      <w:pPr>
        <w:pStyle w:val="a5"/>
        <w:shd w:val="clear" w:color="auto" w:fill="FFFFFF"/>
        <w:spacing w:line="580" w:lineRule="exact"/>
        <w:outlineLvl w:val="2"/>
        <w:rPr>
          <w:rFonts w:ascii="仿宋" w:eastAsia="仿宋" w:hAnsi="仿宋"/>
          <w:b/>
          <w:bCs/>
          <w:spacing w:val="-15"/>
          <w:sz w:val="30"/>
          <w:szCs w:val="30"/>
          <w:shd w:val="clear" w:color="auto" w:fill="FFFFFF"/>
        </w:rPr>
      </w:pPr>
      <w:r>
        <w:rPr>
          <w:rFonts w:ascii="仿宋" w:eastAsia="仿宋" w:hAnsi="仿宋" w:hint="eastAsia"/>
          <w:b/>
          <w:bCs/>
          <w:spacing w:val="-15"/>
          <w:sz w:val="30"/>
          <w:szCs w:val="30"/>
          <w:shd w:val="clear" w:color="auto" w:fill="FFFFFF"/>
        </w:rPr>
        <w:t>附件：</w:t>
      </w:r>
    </w:p>
    <w:p w:rsidR="00B852A1" w:rsidRDefault="00E770B5" w:rsidP="004C3905">
      <w:pPr>
        <w:pStyle w:val="a5"/>
        <w:shd w:val="clear" w:color="auto" w:fill="FFFFFF"/>
        <w:spacing w:line="580" w:lineRule="exact"/>
        <w:jc w:val="center"/>
        <w:outlineLvl w:val="2"/>
        <w:rPr>
          <w:rFonts w:ascii="仿宋" w:eastAsia="仿宋" w:hAnsi="仿宋"/>
          <w:b/>
          <w:bCs/>
          <w:spacing w:val="-15"/>
          <w:sz w:val="32"/>
          <w:szCs w:val="32"/>
          <w:shd w:val="clear" w:color="auto" w:fill="FFFFFF"/>
        </w:rPr>
      </w:pPr>
      <w:r w:rsidRPr="004C3905">
        <w:rPr>
          <w:rFonts w:ascii="仿宋" w:eastAsia="仿宋" w:hAnsi="仿宋" w:hint="eastAsia"/>
          <w:b/>
          <w:bCs/>
          <w:spacing w:val="-15"/>
          <w:sz w:val="32"/>
          <w:szCs w:val="32"/>
          <w:shd w:val="clear" w:color="auto" w:fill="FFFFFF"/>
        </w:rPr>
        <w:t>2021年汝城县事业单位公开招聘工作人员笔试</w:t>
      </w:r>
    </w:p>
    <w:p w:rsidR="00E770B5" w:rsidRPr="004C3905" w:rsidRDefault="00E770B5" w:rsidP="004C3905">
      <w:pPr>
        <w:pStyle w:val="a5"/>
        <w:shd w:val="clear" w:color="auto" w:fill="FFFFFF"/>
        <w:spacing w:line="580" w:lineRule="exact"/>
        <w:jc w:val="center"/>
        <w:outlineLvl w:val="2"/>
        <w:rPr>
          <w:rFonts w:ascii="仿宋" w:eastAsia="仿宋" w:hAnsi="仿宋"/>
          <w:b/>
          <w:bCs/>
          <w:spacing w:val="-15"/>
          <w:sz w:val="32"/>
          <w:szCs w:val="32"/>
          <w:shd w:val="clear" w:color="auto" w:fill="FFFFFF"/>
        </w:rPr>
      </w:pPr>
      <w:r w:rsidRPr="004C3905">
        <w:rPr>
          <w:rFonts w:ascii="仿宋" w:eastAsia="仿宋" w:hAnsi="仿宋" w:hint="eastAsia"/>
          <w:b/>
          <w:bCs/>
          <w:spacing w:val="-15"/>
          <w:sz w:val="32"/>
          <w:szCs w:val="32"/>
          <w:shd w:val="clear" w:color="auto" w:fill="FFFFFF"/>
        </w:rPr>
        <w:t>新冠肺炎疫情防控告知书</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 xml:space="preserve">此次考试是在疫情防控常态化形势下举行的，请应试人员知悉防疫相关规定，按要求做好相应防疫准备。  </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一</w:t>
      </w: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二</w:t>
      </w: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所有考生应在考前48小时内进行新冠肺炎病毒核酸检测。建议考生在无禁忌的情况下按“应接尽接”原则，提前完成新冠疫苗接种。</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三</w:t>
      </w: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提前打印好本人考前24小时内的健康码、通信大数据行程卡状态信息和彩色截图（包含个人相关信息和更新日期）以及考前48小时内新冠肺炎病毒核酸检测报告，确保打印的图片信息完整、清晰。</w:t>
      </w:r>
      <w:r w:rsidR="002D796C">
        <w:rPr>
          <w:rFonts w:ascii="仿宋" w:eastAsia="仿宋" w:hAnsi="仿宋" w:hint="eastAsia"/>
          <w:bCs/>
          <w:spacing w:val="-15"/>
          <w:sz w:val="30"/>
          <w:szCs w:val="30"/>
          <w:shd w:val="clear" w:color="auto" w:fill="FFFFFF"/>
        </w:rPr>
        <w:t>进入考点时需将以上三项材料上交考点工作人员。</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四</w:t>
      </w: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防疫健康码及行程码为绿码、考前48小时内新冠肺炎病毒核酸检测为阴性、现场体温测量正常（＜37.3°）、无新冠肺</w:t>
      </w:r>
      <w:r w:rsidRPr="001A38B1">
        <w:rPr>
          <w:rFonts w:ascii="仿宋" w:eastAsia="仿宋" w:hAnsi="仿宋" w:hint="eastAsia"/>
          <w:bCs/>
          <w:spacing w:val="-15"/>
          <w:sz w:val="30"/>
          <w:szCs w:val="30"/>
          <w:shd w:val="clear" w:color="auto" w:fill="FFFFFF"/>
        </w:rPr>
        <w:lastRenderedPageBreak/>
        <w:t>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五</w:t>
      </w: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有以下情况之一者不允许参加考试：</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（1）无准考证、身份证，不能提供健康码、通信大数据行程卡、48小时内新冠肺炎病毒核酸检测阴性报告的；</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（2）防疫健康码或行程码为红码或者黄码的；</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（3）现场测量体温不正常（体温≥37.3℃），在临时观察场所适当休息后使用水银体温计再次测量体温仍然不正常的；有发热、咳嗽、肌肉酸痛、味嗅觉减退或丧失等可疑症状的；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（4）</w:t>
      </w:r>
      <w:r w:rsidR="00D12ED8">
        <w:rPr>
          <w:rFonts w:ascii="仿宋" w:eastAsia="仿宋" w:hAnsi="仿宋" w:hint="eastAsia"/>
          <w:bCs/>
          <w:spacing w:val="-15"/>
          <w:sz w:val="30"/>
          <w:szCs w:val="30"/>
          <w:shd w:val="clear" w:color="auto" w:fill="FFFFFF"/>
        </w:rPr>
        <w:t>10</w:t>
      </w:r>
      <w:r w:rsidRPr="001A38B1">
        <w:rPr>
          <w:rFonts w:ascii="仿宋" w:eastAsia="仿宋" w:hAnsi="仿宋" w:hint="eastAsia"/>
          <w:bCs/>
          <w:spacing w:val="-15"/>
          <w:sz w:val="30"/>
          <w:szCs w:val="30"/>
          <w:shd w:val="clear" w:color="auto" w:fill="FFFFFF"/>
        </w:rPr>
        <w:t>月</w:t>
      </w:r>
      <w:r w:rsidR="00D12ED8">
        <w:rPr>
          <w:rFonts w:ascii="仿宋" w:eastAsia="仿宋" w:hAnsi="仿宋" w:hint="eastAsia"/>
          <w:bCs/>
          <w:spacing w:val="-15"/>
          <w:sz w:val="30"/>
          <w:szCs w:val="30"/>
          <w:shd w:val="clear" w:color="auto" w:fill="FFFFFF"/>
        </w:rPr>
        <w:t>2</w:t>
      </w:r>
      <w:r w:rsidRPr="001A38B1">
        <w:rPr>
          <w:rFonts w:ascii="仿宋" w:eastAsia="仿宋" w:hAnsi="仿宋" w:hint="eastAsia"/>
          <w:bCs/>
          <w:spacing w:val="-15"/>
          <w:sz w:val="30"/>
          <w:szCs w:val="30"/>
          <w:shd w:val="clear" w:color="auto" w:fill="FFFFFF"/>
        </w:rPr>
        <w:t>日以后有境外或港澳台旅居史的；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（5）</w:t>
      </w:r>
      <w:r w:rsidR="00505305">
        <w:rPr>
          <w:rFonts w:ascii="仿宋" w:eastAsia="仿宋" w:hAnsi="仿宋" w:hint="eastAsia"/>
          <w:bCs/>
          <w:spacing w:val="-15"/>
          <w:sz w:val="30"/>
          <w:szCs w:val="30"/>
          <w:shd w:val="clear" w:color="auto" w:fill="FFFFFF"/>
        </w:rPr>
        <w:t>10</w:t>
      </w:r>
      <w:r w:rsidRPr="001A38B1">
        <w:rPr>
          <w:rFonts w:ascii="仿宋" w:eastAsia="仿宋" w:hAnsi="仿宋" w:hint="eastAsia"/>
          <w:bCs/>
          <w:spacing w:val="-15"/>
          <w:sz w:val="30"/>
          <w:szCs w:val="30"/>
          <w:shd w:val="clear" w:color="auto" w:fill="FFFFFF"/>
        </w:rPr>
        <w:t>月</w:t>
      </w:r>
      <w:r w:rsidR="00D12ED8">
        <w:rPr>
          <w:rFonts w:ascii="仿宋" w:eastAsia="仿宋" w:hAnsi="仿宋" w:hint="eastAsia"/>
          <w:bCs/>
          <w:spacing w:val="-15"/>
          <w:sz w:val="30"/>
          <w:szCs w:val="30"/>
          <w:shd w:val="clear" w:color="auto" w:fill="FFFFFF"/>
        </w:rPr>
        <w:t>16</w:t>
      </w:r>
      <w:r w:rsidRPr="001A38B1">
        <w:rPr>
          <w:rFonts w:ascii="仿宋" w:eastAsia="仿宋" w:hAnsi="仿宋" w:hint="eastAsia"/>
          <w:bCs/>
          <w:spacing w:val="-15"/>
          <w:sz w:val="30"/>
          <w:szCs w:val="30"/>
          <w:shd w:val="clear" w:color="auto" w:fill="FFFFFF"/>
        </w:rPr>
        <w:t>日以后有国内高风险区域所在地级市旅居史的；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（6）</w:t>
      </w:r>
      <w:r w:rsidR="00505305">
        <w:rPr>
          <w:rFonts w:ascii="仿宋" w:eastAsia="仿宋" w:hAnsi="仿宋" w:hint="eastAsia"/>
          <w:bCs/>
          <w:spacing w:val="-15"/>
          <w:sz w:val="30"/>
          <w:szCs w:val="30"/>
          <w:shd w:val="clear" w:color="auto" w:fill="FFFFFF"/>
        </w:rPr>
        <w:t>10</w:t>
      </w:r>
      <w:r w:rsidRPr="001A38B1">
        <w:rPr>
          <w:rFonts w:ascii="仿宋" w:eastAsia="仿宋" w:hAnsi="仿宋" w:hint="eastAsia"/>
          <w:bCs/>
          <w:spacing w:val="-15"/>
          <w:sz w:val="30"/>
          <w:szCs w:val="30"/>
          <w:shd w:val="clear" w:color="auto" w:fill="FFFFFF"/>
        </w:rPr>
        <w:t>月</w:t>
      </w:r>
      <w:r w:rsidR="00D12ED8">
        <w:rPr>
          <w:rFonts w:ascii="仿宋" w:eastAsia="仿宋" w:hAnsi="仿宋" w:hint="eastAsia"/>
          <w:bCs/>
          <w:spacing w:val="-15"/>
          <w:sz w:val="30"/>
          <w:szCs w:val="30"/>
          <w:shd w:val="clear" w:color="auto" w:fill="FFFFFF"/>
        </w:rPr>
        <w:t>16</w:t>
      </w:r>
      <w:r w:rsidRPr="001A38B1">
        <w:rPr>
          <w:rFonts w:ascii="仿宋" w:eastAsia="仿宋" w:hAnsi="仿宋" w:hint="eastAsia"/>
          <w:bCs/>
          <w:spacing w:val="-15"/>
          <w:sz w:val="30"/>
          <w:szCs w:val="30"/>
          <w:shd w:val="clear" w:color="auto" w:fill="FFFFFF"/>
        </w:rPr>
        <w:t>日以后有国内中风险区域所在县（市、区）旅居史的；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（7）</w:t>
      </w:r>
      <w:r w:rsidR="00505305">
        <w:rPr>
          <w:rFonts w:ascii="仿宋" w:eastAsia="仿宋" w:hAnsi="仿宋" w:hint="eastAsia"/>
          <w:bCs/>
          <w:spacing w:val="-15"/>
          <w:sz w:val="30"/>
          <w:szCs w:val="30"/>
          <w:shd w:val="clear" w:color="auto" w:fill="FFFFFF"/>
        </w:rPr>
        <w:t>10</w:t>
      </w:r>
      <w:r w:rsidRPr="001A38B1">
        <w:rPr>
          <w:rFonts w:ascii="仿宋" w:eastAsia="仿宋" w:hAnsi="仿宋" w:hint="eastAsia"/>
          <w:bCs/>
          <w:spacing w:val="-15"/>
          <w:sz w:val="30"/>
          <w:szCs w:val="30"/>
          <w:shd w:val="clear" w:color="auto" w:fill="FFFFFF"/>
        </w:rPr>
        <w:t>月</w:t>
      </w:r>
      <w:r w:rsidR="00D12ED8">
        <w:rPr>
          <w:rFonts w:ascii="仿宋" w:eastAsia="仿宋" w:hAnsi="仿宋" w:hint="eastAsia"/>
          <w:bCs/>
          <w:spacing w:val="-15"/>
          <w:sz w:val="30"/>
          <w:szCs w:val="30"/>
          <w:shd w:val="clear" w:color="auto" w:fill="FFFFFF"/>
        </w:rPr>
        <w:t>9</w:t>
      </w:r>
      <w:r w:rsidRPr="001A38B1">
        <w:rPr>
          <w:rFonts w:ascii="仿宋" w:eastAsia="仿宋" w:hAnsi="仿宋" w:hint="eastAsia"/>
          <w:bCs/>
          <w:spacing w:val="-15"/>
          <w:sz w:val="30"/>
          <w:szCs w:val="30"/>
          <w:shd w:val="clear" w:color="auto" w:fill="FFFFFF"/>
        </w:rPr>
        <w:t>日以后被判定为新冠病毒感染者的密切接触者或与已公布的确诊病例、无症状感染者活动轨迹有交集的；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（8）</w:t>
      </w:r>
      <w:r w:rsidR="00505305">
        <w:rPr>
          <w:rFonts w:ascii="仿宋" w:eastAsia="仿宋" w:hAnsi="仿宋" w:hint="eastAsia"/>
          <w:bCs/>
          <w:spacing w:val="-15"/>
          <w:sz w:val="30"/>
          <w:szCs w:val="30"/>
          <w:shd w:val="clear" w:color="auto" w:fill="FFFFFF"/>
        </w:rPr>
        <w:t>10</w:t>
      </w:r>
      <w:r w:rsidRPr="001A38B1">
        <w:rPr>
          <w:rFonts w:ascii="仿宋" w:eastAsia="仿宋" w:hAnsi="仿宋" w:hint="eastAsia"/>
          <w:bCs/>
          <w:spacing w:val="-15"/>
          <w:sz w:val="30"/>
          <w:szCs w:val="30"/>
          <w:shd w:val="clear" w:color="auto" w:fill="FFFFFF"/>
        </w:rPr>
        <w:t>月</w:t>
      </w:r>
      <w:r w:rsidR="00D12ED8">
        <w:rPr>
          <w:rFonts w:ascii="仿宋" w:eastAsia="仿宋" w:hAnsi="仿宋" w:hint="eastAsia"/>
          <w:bCs/>
          <w:spacing w:val="-15"/>
          <w:sz w:val="30"/>
          <w:szCs w:val="30"/>
          <w:shd w:val="clear" w:color="auto" w:fill="FFFFFF"/>
        </w:rPr>
        <w:t>16</w:t>
      </w:r>
      <w:r w:rsidRPr="001A38B1">
        <w:rPr>
          <w:rFonts w:ascii="仿宋" w:eastAsia="仿宋" w:hAnsi="仿宋" w:hint="eastAsia"/>
          <w:bCs/>
          <w:spacing w:val="-15"/>
          <w:sz w:val="30"/>
          <w:szCs w:val="30"/>
          <w:shd w:val="clear" w:color="auto" w:fill="FFFFFF"/>
        </w:rPr>
        <w:t>日以后被判定为新冠病毒感染者的密切接触者的密切接触者的；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（9）已治愈出院的确诊病例或已解除集中隔离医学观察的无症状感染者，尚在随访或医学观察期内的；</w:t>
      </w:r>
    </w:p>
    <w:p w:rsidR="001A38B1" w:rsidRPr="001A38B1" w:rsidRDefault="001A38B1"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(10)其他特殊情形人员由专业医务人员评估判断是否可参考。</w:t>
      </w:r>
    </w:p>
    <w:p w:rsidR="001A38B1" w:rsidRPr="001A38B1"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lastRenderedPageBreak/>
        <w:t>（</w:t>
      </w:r>
      <w:r w:rsidR="001A38B1" w:rsidRPr="001A38B1">
        <w:rPr>
          <w:rFonts w:ascii="仿宋" w:eastAsia="仿宋" w:hAnsi="仿宋" w:hint="eastAsia"/>
          <w:bCs/>
          <w:spacing w:val="-15"/>
          <w:sz w:val="30"/>
          <w:szCs w:val="30"/>
          <w:shd w:val="clear" w:color="auto" w:fill="FFFFFF"/>
        </w:rPr>
        <w:t>六</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考试期间所有考生应注意个人防护，自备一次性医用口罩，除核验身份时按要求及时摘戴口罩外，进出考点及考试期间应当全程佩戴口罩。</w:t>
      </w:r>
    </w:p>
    <w:p w:rsidR="001A38B1" w:rsidRPr="001A38B1"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七</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rsidR="001A38B1" w:rsidRPr="001A38B1"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八</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考试期间考生要自觉维护考试秩序，服从现场工作人员安排管理。考试结束后按监考员的指令有序离场，不得拥挤，保持人员间距。</w:t>
      </w:r>
    </w:p>
    <w:p w:rsidR="00505305"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九</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考生乘坐公共交通参加考试应全程佩戴口罩，在外餐饮应选择卫生条件达标的饭店就餐，避免扎堆就餐、面对面就餐，避免交谈。</w:t>
      </w:r>
    </w:p>
    <w:p w:rsidR="001A38B1" w:rsidRPr="001A38B1"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十</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rsidR="001A38B1" w:rsidRPr="001A38B1" w:rsidRDefault="00505305" w:rsidP="0050530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十一</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考生在打印准考证前应认真阅读考试相关规定和纪律要求、防疫要求，并签署《</w:t>
      </w:r>
      <w:r>
        <w:rPr>
          <w:rFonts w:ascii="仿宋" w:eastAsia="仿宋" w:hAnsi="仿宋" w:hint="eastAsia"/>
          <w:bCs/>
          <w:spacing w:val="-15"/>
          <w:sz w:val="30"/>
          <w:szCs w:val="30"/>
          <w:shd w:val="clear" w:color="auto" w:fill="FFFFFF"/>
        </w:rPr>
        <w:t>2021年汝城县事业单位公开招聘工作人员</w:t>
      </w:r>
      <w:r w:rsidR="001A38B1" w:rsidRPr="001A38B1">
        <w:rPr>
          <w:rFonts w:ascii="仿宋" w:eastAsia="仿宋" w:hAnsi="仿宋" w:hint="eastAsia"/>
          <w:bCs/>
          <w:spacing w:val="-15"/>
          <w:sz w:val="30"/>
          <w:szCs w:val="30"/>
          <w:shd w:val="clear" w:color="auto" w:fill="FFFFFF"/>
        </w:rPr>
        <w:t>笔试考生新冠肺炎疫情防控承诺书》，承诺已知悉告知的所有</w:t>
      </w:r>
      <w:r w:rsidR="001A38B1" w:rsidRPr="001A38B1">
        <w:rPr>
          <w:rFonts w:ascii="仿宋" w:eastAsia="仿宋" w:hAnsi="仿宋" w:hint="eastAsia"/>
          <w:bCs/>
          <w:spacing w:val="-15"/>
          <w:sz w:val="30"/>
          <w:szCs w:val="30"/>
          <w:shd w:val="clear" w:color="auto" w:fill="FFFFFF"/>
        </w:rPr>
        <w:lastRenderedPageBreak/>
        <w:t>事项、证明义务和防疫要求，本人提交和现场出示的所有防疫材料（信息）均真实、有效，无隐瞒或谎报旅居史、接触史、健康状况等疫情防控信息。如违反相关规定，自愿承担相关责任、接受相应处理。考生打印准考证即视同为认同并签署承诺书。</w:t>
      </w:r>
    </w:p>
    <w:p w:rsidR="001A38B1" w:rsidRPr="001A38B1" w:rsidRDefault="00505305" w:rsidP="00E770B5">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w:t>
      </w:r>
      <w:r w:rsidRPr="001A38B1">
        <w:rPr>
          <w:rFonts w:ascii="仿宋" w:eastAsia="仿宋" w:hAnsi="仿宋" w:hint="eastAsia"/>
          <w:bCs/>
          <w:spacing w:val="-15"/>
          <w:sz w:val="30"/>
          <w:szCs w:val="30"/>
          <w:shd w:val="clear" w:color="auto" w:fill="FFFFFF"/>
        </w:rPr>
        <w:t>十二</w:t>
      </w:r>
      <w:r>
        <w:rPr>
          <w:rFonts w:ascii="仿宋" w:eastAsia="仿宋" w:hAnsi="仿宋" w:hint="eastAsia"/>
          <w:bCs/>
          <w:spacing w:val="-15"/>
          <w:sz w:val="30"/>
          <w:szCs w:val="30"/>
          <w:shd w:val="clear" w:color="auto" w:fill="FFFFFF"/>
        </w:rPr>
        <w:t>）</w:t>
      </w:r>
      <w:r w:rsidR="001A38B1" w:rsidRPr="001A38B1">
        <w:rPr>
          <w:rFonts w:ascii="仿宋" w:eastAsia="仿宋" w:hAnsi="仿宋" w:hint="eastAsia"/>
          <w:bCs/>
          <w:spacing w:val="-15"/>
          <w:sz w:val="30"/>
          <w:szCs w:val="30"/>
          <w:shd w:val="clear" w:color="auto" w:fill="FFFFFF"/>
        </w:rPr>
        <w:t>全国中高风险疫情地区查询方法：微信关注“国家政务服务平台”查询，或点击中国政府网http://bmfw.www.gov.cn/yqfxdjcx/risk.html查询。</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考生健康和疫情异常状况报告联系电话：0735-</w:t>
      </w:r>
      <w:r w:rsidR="00E770B5">
        <w:rPr>
          <w:rFonts w:ascii="仿宋" w:eastAsia="仿宋" w:hAnsi="仿宋" w:hint="eastAsia"/>
          <w:bCs/>
          <w:spacing w:val="-15"/>
          <w:sz w:val="30"/>
          <w:szCs w:val="30"/>
          <w:shd w:val="clear" w:color="auto" w:fill="FFFFFF"/>
        </w:rPr>
        <w:t>2135062</w:t>
      </w:r>
    </w:p>
    <w:p w:rsidR="001A38B1" w:rsidRDefault="001A38B1" w:rsidP="00E770B5">
      <w:pPr>
        <w:pStyle w:val="a5"/>
        <w:shd w:val="clear" w:color="auto" w:fill="FFFFFF"/>
        <w:spacing w:line="580" w:lineRule="exact"/>
        <w:outlineLvl w:val="2"/>
        <w:rPr>
          <w:rFonts w:ascii="仿宋" w:eastAsia="仿宋" w:hAnsi="仿宋"/>
          <w:bCs/>
          <w:spacing w:val="-15"/>
          <w:sz w:val="30"/>
          <w:szCs w:val="30"/>
          <w:shd w:val="clear" w:color="auto" w:fill="FFFFFF"/>
        </w:rPr>
      </w:pP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p>
    <w:p w:rsidR="00E770B5" w:rsidRPr="00B852A1" w:rsidRDefault="00E770B5" w:rsidP="00B852A1">
      <w:pPr>
        <w:pStyle w:val="a5"/>
        <w:shd w:val="clear" w:color="auto" w:fill="FFFFFF"/>
        <w:spacing w:line="580" w:lineRule="exact"/>
        <w:jc w:val="center"/>
        <w:outlineLvl w:val="2"/>
        <w:rPr>
          <w:rFonts w:ascii="仿宋" w:eastAsia="仿宋" w:hAnsi="仿宋"/>
          <w:b/>
          <w:bCs/>
          <w:spacing w:val="-15"/>
          <w:sz w:val="32"/>
          <w:szCs w:val="32"/>
          <w:shd w:val="clear" w:color="auto" w:fill="FFFFFF"/>
        </w:rPr>
      </w:pPr>
      <w:r w:rsidRPr="00B852A1">
        <w:rPr>
          <w:rFonts w:ascii="仿宋" w:eastAsia="仿宋" w:hAnsi="仿宋" w:hint="eastAsia"/>
          <w:b/>
          <w:bCs/>
          <w:spacing w:val="-15"/>
          <w:sz w:val="32"/>
          <w:szCs w:val="32"/>
          <w:shd w:val="clear" w:color="auto" w:fill="FFFFFF"/>
        </w:rPr>
        <w:t>2021年汝城县事业单位公开招聘工作人员</w:t>
      </w:r>
      <w:r w:rsidR="001A38B1" w:rsidRPr="00B852A1">
        <w:rPr>
          <w:rFonts w:ascii="仿宋" w:eastAsia="仿宋" w:hAnsi="仿宋" w:hint="eastAsia"/>
          <w:b/>
          <w:bCs/>
          <w:spacing w:val="-15"/>
          <w:sz w:val="32"/>
          <w:szCs w:val="32"/>
          <w:shd w:val="clear" w:color="auto" w:fill="FFFFFF"/>
        </w:rPr>
        <w:t>笔试</w:t>
      </w:r>
    </w:p>
    <w:p w:rsidR="001A38B1" w:rsidRPr="00B852A1" w:rsidRDefault="001A38B1" w:rsidP="00B852A1">
      <w:pPr>
        <w:pStyle w:val="a5"/>
        <w:shd w:val="clear" w:color="auto" w:fill="FFFFFF"/>
        <w:spacing w:line="580" w:lineRule="exact"/>
        <w:jc w:val="center"/>
        <w:outlineLvl w:val="2"/>
        <w:rPr>
          <w:rFonts w:ascii="仿宋" w:eastAsia="仿宋" w:hAnsi="仿宋"/>
          <w:b/>
          <w:bCs/>
          <w:spacing w:val="-15"/>
          <w:sz w:val="32"/>
          <w:szCs w:val="32"/>
          <w:shd w:val="clear" w:color="auto" w:fill="FFFFFF"/>
        </w:rPr>
      </w:pPr>
      <w:r w:rsidRPr="00B852A1">
        <w:rPr>
          <w:rFonts w:ascii="仿宋" w:eastAsia="仿宋" w:hAnsi="仿宋" w:hint="eastAsia"/>
          <w:b/>
          <w:bCs/>
          <w:spacing w:val="-15"/>
          <w:sz w:val="32"/>
          <w:szCs w:val="32"/>
          <w:shd w:val="clear" w:color="auto" w:fill="FFFFFF"/>
        </w:rPr>
        <w:t>考生新冠肺炎疫情防控承诺书</w:t>
      </w:r>
    </w:p>
    <w:p w:rsidR="001A38B1" w:rsidRPr="001A38B1" w:rsidRDefault="001A38B1"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p>
    <w:p w:rsidR="001A38B1" w:rsidRPr="001A38B1" w:rsidRDefault="00BC4504" w:rsidP="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 xml:space="preserve"> </w:t>
      </w:r>
      <w:r w:rsidR="001A38B1" w:rsidRPr="001A38B1">
        <w:rPr>
          <w:rFonts w:ascii="仿宋" w:eastAsia="仿宋" w:hAnsi="仿宋" w:hint="eastAsia"/>
          <w:bCs/>
          <w:spacing w:val="-15"/>
          <w:sz w:val="30"/>
          <w:szCs w:val="30"/>
          <w:shd w:val="clear" w:color="auto" w:fill="FFFFFF"/>
        </w:rPr>
        <w:t>本人已认真阅读《</w:t>
      </w:r>
      <w:r w:rsidR="00C23DD7">
        <w:rPr>
          <w:rFonts w:ascii="仿宋" w:eastAsia="仿宋" w:hAnsi="仿宋" w:hint="eastAsia"/>
          <w:bCs/>
          <w:spacing w:val="-15"/>
          <w:sz w:val="30"/>
          <w:szCs w:val="30"/>
          <w:shd w:val="clear" w:color="auto" w:fill="FFFFFF"/>
        </w:rPr>
        <w:t>2021年汝城县事业单位公开招聘工作人员</w:t>
      </w:r>
      <w:r w:rsidR="00C23DD7" w:rsidRPr="001A38B1">
        <w:rPr>
          <w:rFonts w:ascii="仿宋" w:eastAsia="仿宋" w:hAnsi="仿宋" w:hint="eastAsia"/>
          <w:bCs/>
          <w:spacing w:val="-15"/>
          <w:sz w:val="30"/>
          <w:szCs w:val="30"/>
          <w:shd w:val="clear" w:color="auto" w:fill="FFFFFF"/>
        </w:rPr>
        <w:t>笔试考生新冠肺炎疫情防控</w:t>
      </w:r>
      <w:r w:rsidR="001A38B1" w:rsidRPr="001A38B1">
        <w:rPr>
          <w:rFonts w:ascii="仿宋" w:eastAsia="仿宋" w:hAnsi="仿宋" w:hint="eastAsia"/>
          <w:bCs/>
          <w:spacing w:val="-15"/>
          <w:sz w:val="30"/>
          <w:szCs w:val="30"/>
          <w:shd w:val="clear" w:color="auto" w:fill="FFFFFF"/>
        </w:rPr>
        <w:t>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1A38B1" w:rsidRDefault="001A38B1" w:rsidP="00D7604E">
      <w:pPr>
        <w:pStyle w:val="a5"/>
        <w:shd w:val="clear" w:color="auto" w:fill="FFFFFF"/>
        <w:spacing w:line="580" w:lineRule="exact"/>
        <w:ind w:firstLine="539"/>
        <w:outlineLvl w:val="2"/>
        <w:rPr>
          <w:rFonts w:ascii="仿宋" w:eastAsia="仿宋" w:hAnsi="仿宋"/>
          <w:bCs/>
          <w:spacing w:val="-15"/>
          <w:sz w:val="30"/>
          <w:szCs w:val="30"/>
          <w:shd w:val="clear" w:color="auto" w:fill="FFFFFF"/>
        </w:rPr>
      </w:pPr>
      <w:r w:rsidRPr="001A38B1">
        <w:rPr>
          <w:rFonts w:ascii="仿宋" w:eastAsia="仿宋" w:hAnsi="仿宋"/>
          <w:bCs/>
          <w:spacing w:val="-15"/>
          <w:sz w:val="30"/>
          <w:szCs w:val="30"/>
          <w:shd w:val="clear" w:color="auto" w:fill="FFFFFF"/>
        </w:rPr>
        <w:t xml:space="preserve"> </w:t>
      </w:r>
    </w:p>
    <w:p w:rsidR="00D7604E" w:rsidRPr="001A38B1" w:rsidRDefault="00D7604E" w:rsidP="00D7604E">
      <w:pPr>
        <w:pStyle w:val="a5"/>
        <w:shd w:val="clear" w:color="auto" w:fill="FFFFFF"/>
        <w:spacing w:line="580" w:lineRule="exact"/>
        <w:ind w:firstLine="539"/>
        <w:outlineLvl w:val="2"/>
        <w:rPr>
          <w:rFonts w:ascii="仿宋" w:eastAsia="仿宋" w:hAnsi="仿宋"/>
          <w:bCs/>
          <w:spacing w:val="-15"/>
          <w:sz w:val="30"/>
          <w:szCs w:val="30"/>
          <w:shd w:val="clear" w:color="auto" w:fill="FFFFFF"/>
        </w:rPr>
      </w:pPr>
    </w:p>
    <w:p w:rsidR="001A38B1" w:rsidRPr="001A38B1" w:rsidRDefault="00D7604E" w:rsidP="00D7604E">
      <w:pPr>
        <w:pStyle w:val="a5"/>
        <w:shd w:val="clear" w:color="auto" w:fill="FFFFFF"/>
        <w:spacing w:line="580" w:lineRule="exact"/>
        <w:ind w:right="568" w:firstLine="539"/>
        <w:jc w:val="center"/>
        <w:outlineLvl w:val="2"/>
        <w:rPr>
          <w:rFonts w:ascii="仿宋" w:eastAsia="仿宋" w:hAnsi="仿宋"/>
          <w:bCs/>
          <w:spacing w:val="-15"/>
          <w:sz w:val="30"/>
          <w:szCs w:val="30"/>
          <w:shd w:val="clear" w:color="auto" w:fill="FFFFFF"/>
        </w:rPr>
      </w:pPr>
      <w:r>
        <w:rPr>
          <w:rFonts w:ascii="仿宋" w:eastAsia="仿宋" w:hAnsi="仿宋" w:hint="eastAsia"/>
          <w:bCs/>
          <w:spacing w:val="-15"/>
          <w:sz w:val="30"/>
          <w:szCs w:val="30"/>
          <w:shd w:val="clear" w:color="auto" w:fill="FFFFFF"/>
        </w:rPr>
        <w:t xml:space="preserve">                                        </w:t>
      </w:r>
      <w:r w:rsidR="001A38B1" w:rsidRPr="001A38B1">
        <w:rPr>
          <w:rFonts w:ascii="仿宋" w:eastAsia="仿宋" w:hAnsi="仿宋" w:hint="eastAsia"/>
          <w:bCs/>
          <w:spacing w:val="-15"/>
          <w:sz w:val="30"/>
          <w:szCs w:val="30"/>
          <w:shd w:val="clear" w:color="auto" w:fill="FFFFFF"/>
        </w:rPr>
        <w:t>承诺人：</w:t>
      </w:r>
    </w:p>
    <w:p w:rsidR="001A38B1" w:rsidRPr="001A38B1" w:rsidRDefault="001A38B1" w:rsidP="00D7604E">
      <w:pPr>
        <w:pStyle w:val="a5"/>
        <w:shd w:val="clear" w:color="auto" w:fill="FFFFFF"/>
        <w:spacing w:line="580" w:lineRule="exact"/>
        <w:ind w:firstLine="539"/>
        <w:jc w:val="right"/>
        <w:outlineLvl w:val="2"/>
        <w:rPr>
          <w:rFonts w:ascii="仿宋" w:eastAsia="仿宋" w:hAnsi="仿宋"/>
          <w:bCs/>
          <w:spacing w:val="-15"/>
          <w:sz w:val="30"/>
          <w:szCs w:val="30"/>
          <w:shd w:val="clear" w:color="auto" w:fill="FFFFFF"/>
        </w:rPr>
      </w:pPr>
      <w:r w:rsidRPr="001A38B1">
        <w:rPr>
          <w:rFonts w:ascii="仿宋" w:eastAsia="仿宋" w:hAnsi="仿宋" w:hint="eastAsia"/>
          <w:bCs/>
          <w:spacing w:val="-15"/>
          <w:sz w:val="30"/>
          <w:szCs w:val="30"/>
          <w:shd w:val="clear" w:color="auto" w:fill="FFFFFF"/>
        </w:rPr>
        <w:t>2021年  月  日</w:t>
      </w:r>
    </w:p>
    <w:p w:rsidR="001A38B1" w:rsidRPr="001A38B1" w:rsidRDefault="001A38B1">
      <w:pPr>
        <w:pStyle w:val="a5"/>
        <w:shd w:val="clear" w:color="auto" w:fill="FFFFFF"/>
        <w:spacing w:line="580" w:lineRule="exact"/>
        <w:ind w:firstLine="539"/>
        <w:outlineLvl w:val="2"/>
        <w:rPr>
          <w:rFonts w:ascii="仿宋" w:eastAsia="仿宋" w:hAnsi="仿宋"/>
          <w:bCs/>
          <w:spacing w:val="-15"/>
          <w:sz w:val="30"/>
          <w:szCs w:val="30"/>
          <w:shd w:val="clear" w:color="auto" w:fill="FFFFFF"/>
        </w:rPr>
      </w:pPr>
    </w:p>
    <w:sectPr w:rsidR="001A38B1" w:rsidRPr="001A38B1"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51" w:rsidRDefault="009C6651" w:rsidP="00BE6DB7">
      <w:pPr>
        <w:spacing w:after="0"/>
      </w:pPr>
      <w:r>
        <w:separator/>
      </w:r>
    </w:p>
  </w:endnote>
  <w:endnote w:type="continuationSeparator" w:id="1">
    <w:p w:rsidR="009C6651" w:rsidRDefault="009C6651" w:rsidP="00BE6D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51" w:rsidRDefault="009C6651" w:rsidP="00BE6DB7">
      <w:pPr>
        <w:spacing w:after="0"/>
      </w:pPr>
      <w:r>
        <w:separator/>
      </w:r>
    </w:p>
  </w:footnote>
  <w:footnote w:type="continuationSeparator" w:id="1">
    <w:p w:rsidR="009C6651" w:rsidRDefault="009C6651" w:rsidP="00BE6D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rsidP="00AE7FD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DF" w:rsidRDefault="00AE7F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6866"/>
  </w:hdrShapeDefaults>
  <w:footnotePr>
    <w:footnote w:id="0"/>
    <w:footnote w:id="1"/>
  </w:footnotePr>
  <w:endnotePr>
    <w:endnote w:id="0"/>
    <w:endnote w:id="1"/>
  </w:endnotePr>
  <w:compat>
    <w:useFELayout/>
  </w:compat>
  <w:rsids>
    <w:rsidRoot w:val="00D31D50"/>
    <w:rsid w:val="00057D5E"/>
    <w:rsid w:val="00150DA7"/>
    <w:rsid w:val="001833BA"/>
    <w:rsid w:val="001837F7"/>
    <w:rsid w:val="00184A8C"/>
    <w:rsid w:val="001A38B1"/>
    <w:rsid w:val="002B19E2"/>
    <w:rsid w:val="002D796C"/>
    <w:rsid w:val="002F0AA2"/>
    <w:rsid w:val="00323B43"/>
    <w:rsid w:val="00354D80"/>
    <w:rsid w:val="003D37D8"/>
    <w:rsid w:val="00425264"/>
    <w:rsid w:val="00426133"/>
    <w:rsid w:val="00426214"/>
    <w:rsid w:val="004358AB"/>
    <w:rsid w:val="004C3905"/>
    <w:rsid w:val="004C7918"/>
    <w:rsid w:val="004D18FE"/>
    <w:rsid w:val="00505305"/>
    <w:rsid w:val="00573D88"/>
    <w:rsid w:val="005E0EEE"/>
    <w:rsid w:val="006F1D31"/>
    <w:rsid w:val="007A056A"/>
    <w:rsid w:val="007B556E"/>
    <w:rsid w:val="007C739C"/>
    <w:rsid w:val="008A0E30"/>
    <w:rsid w:val="008B7726"/>
    <w:rsid w:val="00963322"/>
    <w:rsid w:val="009A5021"/>
    <w:rsid w:val="009B4CD4"/>
    <w:rsid w:val="009C6651"/>
    <w:rsid w:val="00A35F3B"/>
    <w:rsid w:val="00A96D99"/>
    <w:rsid w:val="00AB1125"/>
    <w:rsid w:val="00AE7FDF"/>
    <w:rsid w:val="00B84972"/>
    <w:rsid w:val="00B852A1"/>
    <w:rsid w:val="00B86204"/>
    <w:rsid w:val="00B90AA9"/>
    <w:rsid w:val="00BA09CB"/>
    <w:rsid w:val="00BB1A27"/>
    <w:rsid w:val="00BC0036"/>
    <w:rsid w:val="00BC4504"/>
    <w:rsid w:val="00BE1B8F"/>
    <w:rsid w:val="00BE6DB7"/>
    <w:rsid w:val="00C23DD7"/>
    <w:rsid w:val="00C33699"/>
    <w:rsid w:val="00C45714"/>
    <w:rsid w:val="00D12ED8"/>
    <w:rsid w:val="00D13DA3"/>
    <w:rsid w:val="00D31D50"/>
    <w:rsid w:val="00D64697"/>
    <w:rsid w:val="00D7604E"/>
    <w:rsid w:val="00DE0FBB"/>
    <w:rsid w:val="00E51667"/>
    <w:rsid w:val="00E62C58"/>
    <w:rsid w:val="00E74753"/>
    <w:rsid w:val="00E770B5"/>
    <w:rsid w:val="00EC0D57"/>
    <w:rsid w:val="00F45E1D"/>
    <w:rsid w:val="00F62151"/>
    <w:rsid w:val="00FA4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6DB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E6DB7"/>
    <w:rPr>
      <w:rFonts w:ascii="Tahoma" w:hAnsi="Tahoma"/>
      <w:sz w:val="18"/>
      <w:szCs w:val="18"/>
    </w:rPr>
  </w:style>
  <w:style w:type="paragraph" w:styleId="a4">
    <w:name w:val="footer"/>
    <w:basedOn w:val="a"/>
    <w:link w:val="Char0"/>
    <w:uiPriority w:val="99"/>
    <w:semiHidden/>
    <w:unhideWhenUsed/>
    <w:rsid w:val="00BE6DB7"/>
    <w:pPr>
      <w:tabs>
        <w:tab w:val="center" w:pos="4153"/>
        <w:tab w:val="right" w:pos="8306"/>
      </w:tabs>
    </w:pPr>
    <w:rPr>
      <w:sz w:val="18"/>
      <w:szCs w:val="18"/>
    </w:rPr>
  </w:style>
  <w:style w:type="character" w:customStyle="1" w:styleId="Char0">
    <w:name w:val="页脚 Char"/>
    <w:basedOn w:val="a0"/>
    <w:link w:val="a4"/>
    <w:uiPriority w:val="99"/>
    <w:semiHidden/>
    <w:rsid w:val="00BE6DB7"/>
    <w:rPr>
      <w:rFonts w:ascii="Tahoma" w:hAnsi="Tahoma"/>
      <w:sz w:val="18"/>
      <w:szCs w:val="18"/>
    </w:rPr>
  </w:style>
  <w:style w:type="paragraph" w:styleId="a5">
    <w:name w:val="Normal (Web)"/>
    <w:basedOn w:val="a"/>
    <w:uiPriority w:val="99"/>
    <w:unhideWhenUsed/>
    <w:rsid w:val="00BE6DB7"/>
    <w:pPr>
      <w:adjustRightInd/>
      <w:snapToGrid/>
      <w:spacing w:after="0"/>
    </w:pPr>
    <w:rPr>
      <w:rFonts w:ascii="宋体" w:eastAsia="宋体" w:hAnsi="宋体" w:cs="宋体"/>
      <w:sz w:val="24"/>
      <w:szCs w:val="24"/>
    </w:rPr>
  </w:style>
  <w:style w:type="paragraph" w:customStyle="1" w:styleId="h4">
    <w:name w:val="h4"/>
    <w:basedOn w:val="a"/>
    <w:rsid w:val="00BE6DB7"/>
    <w:pPr>
      <w:adjustRightInd/>
      <w:snapToGrid/>
      <w:spacing w:after="0"/>
    </w:pPr>
    <w:rPr>
      <w:rFonts w:ascii="ˎ̥" w:eastAsia="宋体" w:hAnsi="ˎ̥" w:cs="宋体"/>
      <w:b/>
      <w:bCs/>
      <w:sz w:val="39"/>
      <w:szCs w:val="39"/>
    </w:rPr>
  </w:style>
</w:styles>
</file>

<file path=word/webSettings.xml><?xml version="1.0" encoding="utf-8"?>
<w:webSettings xmlns:r="http://schemas.openxmlformats.org/officeDocument/2006/relationships" xmlns:w="http://schemas.openxmlformats.org/wordprocessingml/2006/main">
  <w:divs>
    <w:div w:id="2828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2021-10-18T07:34:00Z</cp:lastPrinted>
  <dcterms:created xsi:type="dcterms:W3CDTF">2021-10-18T08:57:00Z</dcterms:created>
  <dcterms:modified xsi:type="dcterms:W3CDTF">2021-10-18T08:57:00Z</dcterms:modified>
</cp:coreProperties>
</file>