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滁州市中西医结合医院招聘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编外</w:t>
      </w:r>
      <w:r>
        <w:rPr>
          <w:rFonts w:hint="eastAsia" w:ascii="宋体" w:hAnsi="宋体"/>
          <w:b/>
          <w:spacing w:val="-20"/>
          <w:sz w:val="44"/>
          <w:szCs w:val="44"/>
        </w:rPr>
        <w:t>人员报名表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40" w:firstLineChars="20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  <w:sectPr>
          <w:footerReference r:id="rId3" w:type="default"/>
          <w:pgSz w:w="11906" w:h="16838"/>
          <w:pgMar w:top="1304" w:right="1800" w:bottom="1304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222E"/>
    <w:rsid w:val="05C6222E"/>
    <w:rsid w:val="42C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2020-11-20T00:13:00Z</dcterms:created>
  <dc:creator>小达达</dc:creator>
  <cp:lastModifiedBy>小达达</cp:lastModifiedBy>
  <dcterms:modified xsi:type="dcterms:W3CDTF">2020-11-30T06:56:13Z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