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黑体" w:eastAsia="黑体" w:cs="Times New Roman"/>
          <w:color w:val="00000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5</w:t>
      </w:r>
    </w:p>
    <w:p>
      <w:pPr>
        <w:ind w:firstLine="3717" w:firstLineChars="845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承诺书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中国—东盟地学合作中心（南宁）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2021年度公开招聘工作人员公告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》，本着诚信报考的原则，现郑重承诺： </w:t>
      </w:r>
    </w:p>
    <w:p>
      <w:pPr>
        <w:widowControl/>
        <w:shd w:val="clear" w:color="auto" w:fill="FFFFFF"/>
        <w:spacing w:line="24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</w:t>
      </w:r>
      <w:r>
        <w:rPr>
          <w:rFonts w:hint="eastAsia" w:eastAsia="仿宋_GB2312"/>
          <w:sz w:val="32"/>
          <w:szCs w:val="32"/>
        </w:rPr>
        <w:t>是国家统一招生的普通高校毕业生，目前仍在国家、自治区规定的择业期内。</w:t>
      </w:r>
    </w:p>
    <w:p>
      <w:pPr>
        <w:widowControl/>
        <w:shd w:val="clear" w:color="auto" w:fill="FFFFFF"/>
        <w:spacing w:line="24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二、本人未落实工作单位，即</w:t>
      </w:r>
      <w:r>
        <w:rPr>
          <w:rFonts w:hint="eastAsia" w:ascii="Times New Roman" w:hAnsi="Times New Roman" w:eastAsia="仿宋_GB2312"/>
          <w:sz w:val="32"/>
          <w:szCs w:val="32"/>
        </w:rPr>
        <w:t>未与单位签订过劳动合同及未有工作单位为本人购买过社保，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且其户口、档案和组织关系仍保留在原毕业学校或各级毕业生就业主管部门（毕业生就业指导服务中心）、人才交流服务机构和公共就业服务机构的毕业生。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以上承诺如有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不实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，本人愿意承担由此产生的一切后果，并自愿接受有关部门的处理和法律责任的追究。 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24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2021年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240" w:lineRule="auto"/>
      </w:pPr>
    </w:p>
    <w:sectPr>
      <w:pgSz w:w="11906" w:h="16838"/>
      <w:pgMar w:top="1440" w:right="1814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36133"/>
    <w:rsid w:val="4423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2021-06-15T07:32:00Z</dcterms:created>
  <dc:creator> 舞动羽毛 </dc:creator>
  <cp:lastModifiedBy> 舞动羽毛 </cp:lastModifiedBy>
  <dcterms:modified xsi:type="dcterms:W3CDTF">2021-06-15T07:40:29Z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B45212B7B4C247EDAF0EBE467A039003</vt:lpwstr>
  </property>
</Properties>
</file>