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9" w:rsidRDefault="00A81C12" w:rsidP="00406877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A71FF9" w:rsidRDefault="00A71F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</w:t>
      </w:r>
    </w:p>
    <w:p w:rsidR="00A71FF9" w:rsidRDefault="00A81C12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A71FF9" w:rsidRDefault="00A81C12" w:rsidP="0040687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</w:t>
      </w:r>
      <w:r>
        <w:rPr>
          <w:rFonts w:ascii="Times New Roman" w:eastAsia="楷体_GB2312" w:hAnsi="Times New Roman" w:cs="Times New Roman"/>
          <w:b/>
          <w:bCs/>
          <w:szCs w:val="32"/>
        </w:rPr>
        <w:t>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71FF9" w:rsidRDefault="00A81C1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凭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A71FF9" w:rsidRDefault="00A81C12" w:rsidP="0040687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71FF9" w:rsidRDefault="00A81C1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为红码或黄码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A71FF9" w:rsidRDefault="00A81C1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</w:t>
      </w:r>
      <w:r>
        <w:rPr>
          <w:rFonts w:ascii="Times New Roman" w:eastAsia="仿宋_GB2312" w:hAnsi="Times New Roman" w:cs="Times New Roman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cs="Times New Roman" w:hint="eastAsia"/>
          <w:szCs w:val="32"/>
        </w:rPr>
        <w:t>次密切接触者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A71FF9" w:rsidRDefault="00A81C12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A71FF9" w:rsidRDefault="00A81C12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1FF9" w:rsidRDefault="00A81C12" w:rsidP="00406877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71FF9" w:rsidRDefault="00A81C1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A71FF9" w:rsidRDefault="00A81C1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A71FF9" w:rsidRDefault="00A81C1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，在临时观察区</w:t>
      </w:r>
      <w:r>
        <w:rPr>
          <w:rFonts w:ascii="Times New Roman" w:eastAsia="仿宋_GB2312" w:hAnsi="Times New Roman" w:cs="Times New Roman"/>
          <w:szCs w:val="32"/>
        </w:rPr>
        <w:lastRenderedPageBreak/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天无中高风险地区所在地市旅居史，先在隔离考场考试再检测核酸；</w:t>
      </w:r>
    </w:p>
    <w:p w:rsidR="00A71FF9" w:rsidRDefault="00A81C12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</w:t>
      </w:r>
      <w:r>
        <w:rPr>
          <w:rFonts w:ascii="Times New Roman" w:eastAsia="仿宋_GB2312" w:hAnsi="Times New Roman" w:cs="Times New Roman" w:hint="eastAsia"/>
          <w:szCs w:val="32"/>
        </w:rPr>
        <w:t>的</w:t>
      </w:r>
      <w:r>
        <w:rPr>
          <w:rFonts w:ascii="Times New Roman" w:eastAsia="仿宋_GB2312" w:hAnsi="Times New Roman" w:cs="Times New Roman" w:hint="eastAsia"/>
          <w:szCs w:val="32"/>
        </w:rPr>
        <w:t>考生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</w:t>
      </w:r>
      <w:r>
        <w:rPr>
          <w:rFonts w:ascii="Times New Roman" w:eastAsia="仿宋_GB2312" w:hAnsi="Times New Roman" w:cs="Times New Roman" w:hint="eastAsia"/>
          <w:szCs w:val="32"/>
        </w:rPr>
        <w:t>由现场指挥部组织评估，出具放行条，</w:t>
      </w:r>
      <w:r>
        <w:rPr>
          <w:rFonts w:ascii="Times New Roman" w:eastAsia="仿宋_GB2312" w:hAnsi="Times New Roman" w:cs="Times New Roman" w:hint="eastAsia"/>
          <w:szCs w:val="32"/>
        </w:rPr>
        <w:t>实现</w:t>
      </w:r>
      <w:r>
        <w:rPr>
          <w:rFonts w:ascii="Times New Roman" w:eastAsia="仿宋_GB2312" w:hAnsi="Times New Roman" w:cs="Times New Roman" w:hint="eastAsia"/>
          <w:szCs w:val="32"/>
        </w:rPr>
        <w:t>专人专车闭环接转。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A71FF9" w:rsidRDefault="00A81C12" w:rsidP="00406877">
      <w:pPr>
        <w:adjustRightInd w:val="0"/>
        <w:snapToGrid w:val="0"/>
        <w:spacing w:line="58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71FF9" w:rsidRDefault="00A81C1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</w:t>
      </w:r>
      <w:r>
        <w:rPr>
          <w:rFonts w:ascii="Times New Roman" w:eastAsia="仿宋_GB2312" w:hAnsi="Times New Roman" w:cs="Times New Roman"/>
          <w:szCs w:val="32"/>
        </w:rPr>
        <w:t>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</w:t>
      </w:r>
      <w:r>
        <w:rPr>
          <w:rFonts w:ascii="Times New Roman" w:eastAsia="仿宋_GB2312" w:hAnsi="Times New Roman" w:cs="Times New Roman"/>
          <w:szCs w:val="32"/>
        </w:rPr>
        <w:t>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</w:t>
      </w:r>
      <w:r>
        <w:rPr>
          <w:rFonts w:ascii="Times New Roman" w:eastAsia="仿宋_GB2312" w:hAnsi="Times New Roman" w:cs="Times New Roman"/>
          <w:szCs w:val="32"/>
        </w:rPr>
        <w:t>监测</w:t>
      </w:r>
      <w:r>
        <w:rPr>
          <w:rFonts w:ascii="Times New Roman" w:eastAsia="仿宋_GB2312" w:hAnsi="Times New Roman" w:cs="Times New Roman"/>
          <w:szCs w:val="32"/>
        </w:rPr>
        <w:t>有无</w:t>
      </w:r>
      <w:r>
        <w:rPr>
          <w:rFonts w:ascii="Times New Roman" w:eastAsia="仿宋_GB2312" w:hAnsi="Times New Roman" w:cs="Times New Roman"/>
          <w:szCs w:val="32"/>
        </w:rPr>
        <w:t>发热、</w:t>
      </w:r>
      <w:r>
        <w:rPr>
          <w:rFonts w:ascii="Times New Roman" w:eastAsia="仿宋_GB2312" w:hAnsi="Times New Roman" w:cs="Times New Roman"/>
          <w:szCs w:val="32"/>
        </w:rPr>
        <w:t>咳嗽、乏力等疑似症状</w:t>
      </w:r>
      <w:r>
        <w:rPr>
          <w:rFonts w:ascii="Times New Roman" w:eastAsia="仿宋_GB2312" w:hAnsi="Times New Roman" w:cs="Times New Roman"/>
          <w:szCs w:val="32"/>
        </w:rPr>
        <w:t>。</w:t>
      </w:r>
      <w:r>
        <w:rPr>
          <w:rFonts w:ascii="Times New Roman" w:eastAsia="仿宋_GB2312" w:hAnsi="Times New Roman" w:cs="Times New Roman"/>
          <w:szCs w:val="32"/>
        </w:rPr>
        <w:t>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有症状的</w:t>
      </w:r>
      <w:r>
        <w:rPr>
          <w:rFonts w:ascii="Times New Roman" w:eastAsia="仿宋_GB2312" w:hAnsi="Times New Roman" w:cs="Times New Roman"/>
          <w:szCs w:val="32"/>
        </w:rPr>
        <w:t>到医疗机构</w:t>
      </w:r>
      <w:r>
        <w:rPr>
          <w:rFonts w:ascii="Times New Roman" w:eastAsia="仿宋_GB2312" w:hAnsi="Times New Roman" w:cs="Times New Roman"/>
          <w:szCs w:val="32"/>
        </w:rPr>
        <w:t>及时就诊</w:t>
      </w:r>
      <w:r>
        <w:rPr>
          <w:rFonts w:ascii="Times New Roman" w:eastAsia="仿宋_GB2312" w:hAnsi="Times New Roman" w:cs="Times New Roman"/>
          <w:szCs w:val="32"/>
        </w:rPr>
        <w:t>排查，</w:t>
      </w:r>
      <w:r>
        <w:rPr>
          <w:rFonts w:ascii="Times New Roman" w:eastAsia="仿宋_GB2312" w:hAnsi="Times New Roman" w:cs="Times New Roman"/>
          <w:szCs w:val="32"/>
        </w:rPr>
        <w:t>排除新冠肺炎等重点传染病。</w:t>
      </w:r>
    </w:p>
    <w:p w:rsidR="00A71FF9" w:rsidRDefault="00A81C12" w:rsidP="00406877">
      <w:pPr>
        <w:adjustRightInd w:val="0"/>
        <w:snapToGrid w:val="0"/>
        <w:spacing w:line="58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szCs w:val="32"/>
        </w:rPr>
        <w:t>）考生需自备一次性使用医用</w:t>
      </w:r>
      <w:r>
        <w:rPr>
          <w:rFonts w:ascii="Times New Roman" w:eastAsia="楷体_GB2312" w:hAnsi="Times New Roman" w:cs="Times New Roman"/>
          <w:b/>
          <w:bCs/>
          <w:szCs w:val="32"/>
        </w:rPr>
        <w:t>口罩或以上级别口罩</w:t>
      </w:r>
      <w:r>
        <w:rPr>
          <w:rFonts w:ascii="Times New Roman" w:eastAsia="楷体_GB2312" w:hAnsi="Times New Roman" w:cs="Times New Roman"/>
          <w:b/>
          <w:bCs/>
          <w:szCs w:val="32"/>
        </w:rPr>
        <w:t>。</w:t>
      </w:r>
    </w:p>
    <w:p w:rsidR="00A71FF9" w:rsidRDefault="00A81C12" w:rsidP="00406877">
      <w:pPr>
        <w:adjustRightInd w:val="0"/>
        <w:snapToGrid w:val="0"/>
        <w:spacing w:line="580" w:lineRule="exact"/>
        <w:ind w:firstLineChars="200" w:firstLine="640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Cs w:val="32"/>
        </w:rPr>
        <w:t>）</w:t>
      </w:r>
      <w:r>
        <w:rPr>
          <w:rFonts w:ascii="Times New Roman" w:eastAsia="楷体_GB2312" w:hAnsi="Times New Roman" w:cs="Times New Roman"/>
          <w:b/>
          <w:bCs/>
          <w:szCs w:val="32"/>
        </w:rPr>
        <w:t>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</w:t>
      </w:r>
      <w:r>
        <w:rPr>
          <w:rFonts w:ascii="Times New Roman" w:eastAsia="楷体_GB2312" w:hAnsi="Times New Roman" w:cs="Times New Roman"/>
          <w:b/>
          <w:bCs/>
          <w:szCs w:val="32"/>
        </w:rPr>
        <w:t>准备相应核酸检测阴性证明</w:t>
      </w:r>
      <w:r>
        <w:rPr>
          <w:rFonts w:ascii="Times New Roman" w:eastAsia="楷体_GB2312" w:hAnsi="Times New Roman" w:cs="Times New Roman"/>
          <w:b/>
          <w:bCs/>
          <w:szCs w:val="32"/>
        </w:rPr>
        <w:t>。</w:t>
      </w:r>
    </w:p>
    <w:p w:rsidR="00A71FF9" w:rsidRDefault="00A81C12" w:rsidP="00406877">
      <w:pPr>
        <w:adjustRightInd w:val="0"/>
        <w:snapToGrid w:val="0"/>
        <w:spacing w:line="58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四</w:t>
      </w:r>
      <w:r>
        <w:rPr>
          <w:rFonts w:ascii="Times New Roman" w:eastAsia="楷体_GB2312" w:hAnsi="Times New Roman" w:cs="Times New Roman"/>
          <w:b/>
          <w:bCs/>
          <w:szCs w:val="32"/>
        </w:rPr>
        <w:t>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A71FF9" w:rsidRDefault="00A81C1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</w:t>
      </w:r>
      <w:r>
        <w:rPr>
          <w:rFonts w:ascii="Times New Roman" w:eastAsia="仿宋_GB2312" w:hAnsi="Times New Roman" w:cs="Times New Roman"/>
          <w:szCs w:val="32"/>
        </w:rPr>
        <w:t>路线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</w:t>
      </w:r>
      <w:r>
        <w:rPr>
          <w:rFonts w:ascii="Times New Roman" w:eastAsia="仿宋_GB2312" w:hAnsi="Times New Roman" w:cs="Times New Roman"/>
          <w:szCs w:val="32"/>
        </w:rPr>
        <w:t>影响考试</w:t>
      </w:r>
      <w:r>
        <w:rPr>
          <w:rFonts w:ascii="Times New Roman" w:eastAsia="仿宋_GB2312" w:hAnsi="Times New Roman" w:cs="Times New Roman"/>
          <w:szCs w:val="32"/>
        </w:rPr>
        <w:t>的，责任自负。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cs="Times New Roman"/>
          <w:szCs w:val="32"/>
        </w:rPr>
        <w:t>通信大数据行程卡</w:t>
      </w:r>
      <w:r>
        <w:rPr>
          <w:rFonts w:ascii="Times New Roman" w:eastAsia="仿宋_GB2312" w:hAnsi="Times New Roman" w:cs="Times New Roman"/>
          <w:szCs w:val="32"/>
        </w:rPr>
        <w:t>备查。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</w:t>
      </w:r>
      <w:r>
        <w:rPr>
          <w:rFonts w:ascii="Times New Roman" w:eastAsia="黑体" w:hAnsi="Times New Roman" w:cs="Times New Roman"/>
          <w:szCs w:val="32"/>
        </w:rPr>
        <w:t>、考试期间义务</w:t>
      </w:r>
    </w:p>
    <w:p w:rsidR="00A71FF9" w:rsidRDefault="00A81C12" w:rsidP="00406877">
      <w:pPr>
        <w:adjustRightInd w:val="0"/>
        <w:snapToGrid w:val="0"/>
        <w:spacing w:line="58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</w:t>
      </w:r>
      <w:r>
        <w:rPr>
          <w:rFonts w:ascii="仿宋_GB2312" w:eastAsia="仿宋_GB2312" w:hAnsi="仿宋_GB2312" w:cs="仿宋_GB2312" w:hint="eastAsia"/>
          <w:szCs w:val="32"/>
        </w:rPr>
        <w:t>不得参加考试</w:t>
      </w:r>
      <w:r>
        <w:rPr>
          <w:rFonts w:ascii="仿宋_GB2312" w:eastAsia="仿宋_GB2312" w:hAnsi="仿宋_GB2312" w:cs="仿宋_GB2312" w:hint="eastAsia"/>
          <w:szCs w:val="32"/>
        </w:rPr>
        <w:t>”“</w:t>
      </w:r>
      <w:r>
        <w:rPr>
          <w:rFonts w:ascii="仿宋_GB2312" w:eastAsia="仿宋_GB2312" w:hAnsi="仿宋_GB2312" w:cs="仿宋_GB2312" w:hint="eastAsia"/>
          <w:szCs w:val="32"/>
        </w:rPr>
        <w:t>安排到隔离考场考试</w:t>
      </w:r>
      <w:r>
        <w:rPr>
          <w:rFonts w:ascii="仿宋_GB2312" w:eastAsia="仿宋_GB2312" w:hAnsi="仿宋_GB2312" w:cs="仿宋_GB2312" w:hint="eastAsia"/>
          <w:szCs w:val="32"/>
        </w:rPr>
        <w:t>”“</w:t>
      </w:r>
      <w:r>
        <w:rPr>
          <w:rFonts w:ascii="仿宋_GB2312" w:eastAsia="仿宋_GB2312" w:hAnsi="仿宋_GB2312" w:cs="仿宋_GB2312" w:hint="eastAsia"/>
          <w:szCs w:val="32"/>
        </w:rPr>
        <w:t>就诊</w:t>
      </w:r>
      <w:r>
        <w:rPr>
          <w:rFonts w:ascii="仿宋_GB2312" w:eastAsia="仿宋_GB2312" w:hAnsi="仿宋_GB2312" w:cs="仿宋_GB2312" w:hint="eastAsia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A71FF9" w:rsidRDefault="00A81C12" w:rsidP="00406877">
      <w:pPr>
        <w:adjustRightInd w:val="0"/>
        <w:snapToGrid w:val="0"/>
        <w:spacing w:line="580" w:lineRule="exact"/>
        <w:ind w:firstLineChars="200" w:firstLine="640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cs="Times New Roman"/>
          <w:szCs w:val="32"/>
        </w:rPr>
        <w:t>咳嗽、乏力</w:t>
      </w:r>
      <w:r>
        <w:rPr>
          <w:rFonts w:ascii="Times New Roman" w:eastAsia="仿宋_GB2312" w:hAnsi="Times New Roman" w:cs="Times New Roman"/>
          <w:szCs w:val="32"/>
        </w:rPr>
        <w:t>等不适症状</w:t>
      </w:r>
      <w:r>
        <w:rPr>
          <w:rFonts w:ascii="Times New Roman" w:eastAsia="仿宋_GB2312" w:hAnsi="Times New Roman" w:cs="Times New Roman"/>
          <w:szCs w:val="32"/>
        </w:rPr>
        <w:t>，应及时报告并自觉服从考试现场工作人员管理。经卫生</w:t>
      </w:r>
      <w:r>
        <w:rPr>
          <w:rFonts w:ascii="Times New Roman" w:eastAsia="仿宋_GB2312" w:hAnsi="Times New Roman" w:cs="Times New Roman"/>
          <w:szCs w:val="32"/>
        </w:rPr>
        <w:t>防疫</w:t>
      </w:r>
      <w:r>
        <w:rPr>
          <w:rFonts w:ascii="Times New Roman" w:eastAsia="仿宋_GB2312" w:hAnsi="Times New Roman" w:cs="Times New Roman"/>
          <w:szCs w:val="32"/>
        </w:rPr>
        <w:t>人员研判认为</w:t>
      </w:r>
      <w:r>
        <w:rPr>
          <w:rFonts w:ascii="Times New Roman" w:eastAsia="仿宋_GB2312" w:hAnsi="Times New Roman" w:cs="Times New Roman"/>
          <w:szCs w:val="32"/>
        </w:rPr>
        <w:t>可</w:t>
      </w:r>
      <w:r>
        <w:rPr>
          <w:rFonts w:ascii="Times New Roman" w:eastAsia="仿宋_GB2312" w:hAnsi="Times New Roman" w:cs="Times New Roman"/>
          <w:szCs w:val="32"/>
        </w:rPr>
        <w:t>继续参加考试的，安排在隔离考场继续考试</w:t>
      </w:r>
      <w:r>
        <w:rPr>
          <w:rFonts w:ascii="Times New Roman" w:eastAsia="仿宋_GB2312" w:hAnsi="Times New Roman" w:cs="Times New Roman"/>
          <w:szCs w:val="32"/>
        </w:rPr>
        <w:t>；</w:t>
      </w:r>
      <w:r>
        <w:rPr>
          <w:rFonts w:ascii="Times New Roman" w:eastAsia="仿宋_GB2312" w:hAnsi="Times New Roman" w:cs="Times New Roman"/>
          <w:szCs w:val="32"/>
        </w:rPr>
        <w:t>否则，由卫生防疫人员作出相应处理。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</w:t>
      </w:r>
      <w:r>
        <w:rPr>
          <w:rFonts w:ascii="Times New Roman" w:eastAsia="黑体" w:hAnsi="Times New Roman" w:cs="Times New Roman"/>
          <w:szCs w:val="32"/>
        </w:rPr>
        <w:t>、有关要求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</w:t>
      </w:r>
      <w:r>
        <w:rPr>
          <w:rFonts w:ascii="Times New Roman" w:eastAsia="仿宋_GB2312" w:hAnsi="Times New Roman" w:cs="Times New Roman"/>
          <w:szCs w:val="32"/>
        </w:rPr>
        <w:t>附后</w:t>
      </w:r>
      <w:r>
        <w:rPr>
          <w:rFonts w:ascii="Times New Roman" w:eastAsia="仿宋_GB2312" w:hAnsi="Times New Roman" w:cs="Times New Roman"/>
          <w:szCs w:val="32"/>
        </w:rPr>
        <w:t>）。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考生打印准考证即视为</w:t>
      </w:r>
      <w:r>
        <w:rPr>
          <w:rFonts w:ascii="Times New Roman" w:eastAsia="黑体" w:hAnsi="Times New Roman" w:cs="Times New Roman"/>
          <w:szCs w:val="32"/>
        </w:rPr>
        <w:t>认同</w:t>
      </w:r>
      <w:r>
        <w:rPr>
          <w:rFonts w:ascii="Times New Roman" w:eastAsia="黑体" w:hAnsi="Times New Roman" w:cs="Times New Roman"/>
          <w:szCs w:val="32"/>
        </w:rPr>
        <w:t>并签署承诺书。</w:t>
      </w: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</w:t>
      </w:r>
      <w:r>
        <w:rPr>
          <w:rFonts w:ascii="Times New Roman" w:eastAsia="仿宋_GB2312" w:hAnsi="Times New Roman" w:cs="Times New Roman"/>
          <w:szCs w:val="32"/>
        </w:rPr>
        <w:lastRenderedPageBreak/>
        <w:t>后果的，依法追究其法律责任。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</w:t>
      </w:r>
      <w:r>
        <w:rPr>
          <w:rFonts w:ascii="Times New Roman" w:eastAsia="黑体" w:hAnsi="Times New Roman" w:cs="Times New Roman"/>
          <w:szCs w:val="32"/>
        </w:rPr>
        <w:t>、其他事项</w:t>
      </w:r>
    </w:p>
    <w:p w:rsidR="00A71FF9" w:rsidRDefault="00A81C1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因疫情存在动态变化，疫情防控工作要求也将作出相应调整。如考前出现新的疫情变化，将及时发布</w:t>
      </w:r>
      <w:r>
        <w:rPr>
          <w:rFonts w:ascii="Times New Roman" w:eastAsia="仿宋_GB2312" w:hAnsi="Times New Roman" w:cs="Times New Roman"/>
          <w:szCs w:val="32"/>
        </w:rPr>
        <w:t>最新</w:t>
      </w:r>
      <w:r>
        <w:rPr>
          <w:rFonts w:ascii="Times New Roman" w:eastAsia="仿宋_GB2312" w:hAnsi="Times New Roman" w:cs="Times New Roman"/>
          <w:szCs w:val="32"/>
        </w:rPr>
        <w:t>疫情防控要求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A71FF9" w:rsidRDefault="00A71FF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A71FF9" w:rsidRDefault="00A81C12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A71FF9" w:rsidRDefault="00A81C12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</w:t>
      </w:r>
    </w:p>
    <w:p w:rsidR="00A71FF9" w:rsidRDefault="00A71FF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A71FF9" w:rsidRDefault="00A81C12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A71FF9" w:rsidRDefault="00A71F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1FF9" w:rsidRDefault="00A81C12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信息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）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 w:rsidR="00A71FF9" w:rsidRDefault="00A71FF9">
      <w:bookmarkStart w:id="0" w:name="_GoBack"/>
      <w:bookmarkEnd w:id="0"/>
    </w:p>
    <w:sectPr w:rsidR="00A71FF9" w:rsidSect="00A71F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12" w:rsidRDefault="00A81C12" w:rsidP="00406877">
      <w:r>
        <w:separator/>
      </w:r>
    </w:p>
  </w:endnote>
  <w:endnote w:type="continuationSeparator" w:id="1">
    <w:p w:rsidR="00A81C12" w:rsidRDefault="00A81C12" w:rsidP="0040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873"/>
      <w:docPartObj>
        <w:docPartGallery w:val="Page Numbers (Bottom of Page)"/>
        <w:docPartUnique/>
      </w:docPartObj>
    </w:sdtPr>
    <w:sdtContent>
      <w:p w:rsidR="00406877" w:rsidRDefault="00406877">
        <w:pPr>
          <w:pStyle w:val="a7"/>
          <w:jc w:val="center"/>
        </w:pPr>
        <w:fldSimple w:instr=" PAGE   \* MERGEFORMAT ">
          <w:r w:rsidRPr="00406877">
            <w:rPr>
              <w:noProof/>
              <w:lang w:val="zh-CN"/>
            </w:rPr>
            <w:t>1</w:t>
          </w:r>
        </w:fldSimple>
      </w:p>
    </w:sdtContent>
  </w:sdt>
  <w:p w:rsidR="00406877" w:rsidRDefault="00406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12" w:rsidRDefault="00A81C12" w:rsidP="00406877">
      <w:r>
        <w:separator/>
      </w:r>
    </w:p>
  </w:footnote>
  <w:footnote w:type="continuationSeparator" w:id="1">
    <w:p w:rsidR="00A81C12" w:rsidRDefault="00A81C12" w:rsidP="00406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406877"/>
    <w:rsid w:val="00A71FF9"/>
    <w:rsid w:val="00A81C12"/>
    <w:rsid w:val="1414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FF9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A71FF9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A71FF9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A71FF9"/>
    <w:pPr>
      <w:ind w:firstLineChars="200" w:firstLine="480"/>
    </w:pPr>
  </w:style>
  <w:style w:type="paragraph" w:styleId="3">
    <w:name w:val="Body Text Indent 3"/>
    <w:basedOn w:val="a"/>
    <w:qFormat/>
    <w:rsid w:val="00A71FF9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A71FF9"/>
    <w:rPr>
      <w:szCs w:val="22"/>
    </w:rPr>
  </w:style>
  <w:style w:type="paragraph" w:customStyle="1" w:styleId="0">
    <w:name w:val="正文_0"/>
    <w:next w:val="00"/>
    <w:qFormat/>
    <w:rsid w:val="00A71FF9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A71FF9"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40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6877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40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6877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1397</Characters>
  <Application>Microsoft Office Word</Application>
  <DocSecurity>0</DocSecurity>
  <Lines>11</Lines>
  <Paragraphs>3</Paragraphs>
  <ScaleCrop>false</ScaleCrop>
  <Company>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User</cp:lastModifiedBy>
  <cp:revision>2</cp:revision>
  <dcterms:created xsi:type="dcterms:W3CDTF">2021-09-01T12:50:00Z</dcterms:created>
  <dcterms:modified xsi:type="dcterms:W3CDTF">2021-09-29T09:02:00Z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