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Cs w:val="21"/>
        </w:rPr>
      </w:pPr>
      <w:r>
        <w:rPr>
          <w:rFonts w:hint="eastAsia" w:ascii="宋体" w:hAnsi="宋体"/>
          <w:b/>
          <w:w w:val="90"/>
          <w:sz w:val="44"/>
          <w:szCs w:val="44"/>
        </w:rPr>
        <w:t>国网江西省电力有限公司校园招聘信息表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22"/>
        <w:gridCol w:w="1296"/>
        <w:gridCol w:w="129"/>
        <w:gridCol w:w="1275"/>
        <w:gridCol w:w="14"/>
        <w:gridCol w:w="526"/>
        <w:gridCol w:w="720"/>
        <w:gridCol w:w="1164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      ）级（        ）分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高考生源地及招生批次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省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专科院校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464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本科院校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464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专业(专硕研究方向)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                     )</w:t>
            </w:r>
          </w:p>
        </w:tc>
        <w:tc>
          <w:tcPr>
            <w:tcW w:w="116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专硕</w:t>
            </w:r>
          </w:p>
        </w:tc>
        <w:tc>
          <w:tcPr>
            <w:tcW w:w="63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博士研究生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专业(研究方向)</w:t>
            </w:r>
          </w:p>
        </w:tc>
        <w:tc>
          <w:tcPr>
            <w:tcW w:w="4464" w:type="dxa"/>
            <w:gridSpan w:val="7"/>
            <w:vAlign w:val="center"/>
          </w:tcPr>
          <w:p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          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现家庭住址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省              市  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在校本专业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成绩排名</w:t>
            </w:r>
          </w:p>
        </w:tc>
        <w:tc>
          <w:tcPr>
            <w:tcW w:w="18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∕</w:t>
            </w:r>
          </w:p>
        </w:tc>
        <w:tc>
          <w:tcPr>
            <w:tcW w:w="12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预计毕业时间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辅修专业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或课程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已辅修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 xml:space="preserve"> 专业，获得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学位。或辅修过其他专业的专业课：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是否有补考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   补考课程名称：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校级以上（     ）项        校级（     ）项        院系级（    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意向单位1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意向单位2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服从调剂范围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40" w:lineRule="exact"/>
              <w:ind w:firstLine="205" w:firstLineChars="100"/>
              <w:rPr>
                <w:rFonts w:hint="eastAsia" w:ascii="宋体" w:hAnsi="宋体"/>
                <w:w w:val="98"/>
                <w:szCs w:val="21"/>
              </w:rPr>
            </w:pPr>
            <w:r>
              <w:rPr>
                <w:rFonts w:hint="eastAsia" w:ascii="宋体" w:hAnsi="宋体"/>
                <w:w w:val="98"/>
                <w:szCs w:val="21"/>
              </w:rPr>
              <w:t>□ 在</w:t>
            </w:r>
            <w:r>
              <w:rPr>
                <w:rFonts w:hint="eastAsia" w:ascii="宋体" w:hAnsi="宋体"/>
                <w:w w:val="98"/>
                <w:szCs w:val="21"/>
                <w:lang w:val="en-US" w:eastAsia="zh-CN"/>
              </w:rPr>
              <w:t>昌</w:t>
            </w:r>
            <w:r>
              <w:rPr>
                <w:rFonts w:hint="eastAsia" w:ascii="宋体" w:hAnsi="宋体"/>
                <w:w w:val="98"/>
                <w:szCs w:val="21"/>
              </w:rPr>
              <w:t xml:space="preserve">单位（不含省送变电公司） □ 其他市供电公司 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省送变电公司        □ 县供电公司  </w:t>
            </w:r>
          </w:p>
          <w:p>
            <w:pPr>
              <w:spacing w:line="24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就业协议情况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就业协议在本人手中，暂未与其他单位签约。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已签约（已将就业协议提交给）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</w:rPr>
              <w:t>（单位名称）。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说明的情况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注：请务必实事求是填写身体方面的特殊情况，如色弱、色盲及其他疾病情况。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情况说明：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1.应聘毕业生对意向单位不明确的，可在校园招聘时与工作人员沟通后填写。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2.服从调剂范围可以不选、单选、多选</w:t>
      </w:r>
      <w:r>
        <w:rPr>
          <w:rFonts w:hint="eastAsia" w:ascii="宋体" w:hAnsi="宋体"/>
          <w:szCs w:val="21"/>
          <w:lang w:val="en-US" w:eastAsia="zh-CN"/>
        </w:rPr>
        <w:t>或自行简要叙述</w:t>
      </w:r>
      <w:r>
        <w:rPr>
          <w:rFonts w:hint="eastAsia" w:ascii="宋体" w:hAnsi="宋体"/>
          <w:szCs w:val="21"/>
        </w:rPr>
        <w:t>，但务必慎重填写，这将是确定毕业生最终拟录用单位的重要依据。</w:t>
      </w:r>
    </w:p>
    <w:p>
      <w:pPr>
        <w:spacing w:line="360" w:lineRule="exact"/>
        <w:ind w:firstLine="482" w:firstLineChars="200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本人承诺：提供的上述信息真实有效，已理解情况说明的内容，并对本人提交的意向单位和服从调剂范围负责。</w:t>
      </w:r>
    </w:p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毕业生签名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现场签）</w:t>
      </w:r>
      <w:r>
        <w:rPr>
          <w:rFonts w:hint="eastAsia" w:ascii="宋体" w:hAnsi="宋体"/>
          <w:szCs w:val="21"/>
        </w:rPr>
        <w:t xml:space="preserve">：        </w:t>
      </w:r>
      <w:bookmarkStart w:id="0" w:name="_GoBack"/>
      <w:bookmarkEnd w:id="0"/>
      <w:r>
        <w:rPr>
          <w:rFonts w:hint="eastAsia" w:ascii="宋体" w:hAnsi="宋体"/>
          <w:szCs w:val="21"/>
        </w:rPr>
        <w:t xml:space="preserve">               年     月     日</w:t>
      </w:r>
    </w:p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852"/>
    <w:multiLevelType w:val="multilevel"/>
    <w:tmpl w:val="14A64852"/>
    <w:lvl w:ilvl="0" w:tentative="0">
      <w:start w:val="0"/>
      <w:numFmt w:val="bullet"/>
      <w:lvlText w:val="□"/>
      <w:lvlJc w:val="left"/>
      <w:pPr>
        <w:ind w:left="57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73F"/>
    <w:rsid w:val="000768B6"/>
    <w:rsid w:val="000A73F4"/>
    <w:rsid w:val="000C205B"/>
    <w:rsid w:val="000E717E"/>
    <w:rsid w:val="00142A6B"/>
    <w:rsid w:val="00172A27"/>
    <w:rsid w:val="002C403B"/>
    <w:rsid w:val="00305D6F"/>
    <w:rsid w:val="00312C35"/>
    <w:rsid w:val="00507C8B"/>
    <w:rsid w:val="00585451"/>
    <w:rsid w:val="005E1AEC"/>
    <w:rsid w:val="005F3078"/>
    <w:rsid w:val="006C6908"/>
    <w:rsid w:val="00753B3B"/>
    <w:rsid w:val="007567D6"/>
    <w:rsid w:val="00772E5A"/>
    <w:rsid w:val="00782984"/>
    <w:rsid w:val="00792699"/>
    <w:rsid w:val="00866C0C"/>
    <w:rsid w:val="00886E05"/>
    <w:rsid w:val="008A792D"/>
    <w:rsid w:val="008F02BE"/>
    <w:rsid w:val="00907672"/>
    <w:rsid w:val="00907B1C"/>
    <w:rsid w:val="00913DD0"/>
    <w:rsid w:val="009F05F0"/>
    <w:rsid w:val="00AD7D67"/>
    <w:rsid w:val="00BA11B3"/>
    <w:rsid w:val="00BA54B5"/>
    <w:rsid w:val="00BF27E9"/>
    <w:rsid w:val="00C333DB"/>
    <w:rsid w:val="00CF18B8"/>
    <w:rsid w:val="00DC0D6B"/>
    <w:rsid w:val="00EC7FA1"/>
    <w:rsid w:val="00F67308"/>
    <w:rsid w:val="1512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132</Words>
  <Characters>758</Characters>
  <Lines>6</Lines>
  <Paragraphs>1</Paragraphs>
  <TotalTime>22</TotalTime>
  <ScaleCrop>false</ScaleCrop>
  <LinksUpToDate>false</LinksUpToDate>
  <CharactersWithSpaces>889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2019-09-26T07:45:00Z</dcterms:created>
  <dc:creator>WRGHO</dc:creator>
  <dc:description>2015年启用，加乡镇供电所选项</dc:description>
  <cp:lastModifiedBy>黄奕</cp:lastModifiedBy>
  <cp:lastPrinted>2019-09-26T08:03:00Z</cp:lastPrinted>
  <dcterms:modified xsi:type="dcterms:W3CDTF">2021-09-20T08:36:07Z</dcterms:modified>
  <dc:title>校园招聘信息表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