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</w:pPr>
    </w:p>
    <w:p>
      <w:pPr>
        <w:tabs>
          <w:tab w:val="left" w:pos="7350"/>
        </w:tabs>
        <w:spacing w:line="600" w:lineRule="exact"/>
        <w:jc w:val="center"/>
        <w:rPr>
          <w:rFonts w:hint="eastAsia" w:ascii="方正小标宋简体" w:hAnsi="宋体" w:eastAsia="方正小标宋简体" w:cs="宋体"/>
          <w:color w:val="auto"/>
          <w:spacing w:val="-8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pacing w:val="-8"/>
          <w:kern w:val="0"/>
          <w:sz w:val="44"/>
          <w:szCs w:val="44"/>
          <w:lang w:val="en-US" w:eastAsia="zh-CN"/>
        </w:rPr>
        <w:t>漳州开发区民办幼儿园网报确认点</w:t>
      </w:r>
      <w:bookmarkEnd w:id="0"/>
    </w:p>
    <w:p>
      <w:pPr>
        <w:keepNext w:val="0"/>
        <w:keepLines w:val="0"/>
        <w:pageBreakBefore w:val="0"/>
        <w:widowControl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4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02"/>
        <w:gridCol w:w="1875"/>
        <w:gridCol w:w="168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民办园名称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网报确认点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嘉庚幼儿园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王芳18959282680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实验幼儿园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詹灼金15960643442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星光幼儿园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黄鹭华18876325001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绿海学城幼儿园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张良15959687497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第二幼儿园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郭菁18259034213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慧才尚德幼儿园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肖慧凤15880580378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耶鲁新苏格兰幼儿园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李丽锦17359615015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伟才西西里幼儿园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汪佳齐18050702221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第三幼儿园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周丹琳    18030257552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耶鲁海湾新城幼儿园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许思华15959133641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招商局漳州开发区小博士幼儿园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朱丽蓉13605010962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第四幼儿园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郭琳婧15260557783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皇家宝贝幼儿园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黄碰秀18960096985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3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after="120" w:line="56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鼎大标宋简">
    <w:altName w:val="微软雅黑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_GB2312">
    <w:altName w:val="仿宋_GB2312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55ECF"/>
    <w:rsid w:val="10655E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2021-09-23T07:53:00Z</dcterms:created>
  <dc:creator>曾艺兰</dc:creator>
  <cp:lastModifiedBy>曾艺兰</cp:lastModifiedBy>
  <dcterms:modified xsi:type="dcterms:W3CDTF">2021-09-23T07:56:34Z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