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70" w:lineRule="exact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bookmarkStart w:id="0" w:name="_GoBack"/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附件1</w:t>
      </w:r>
    </w:p>
    <w:bookmarkEnd w:id="0"/>
    <w:p>
      <w:pPr>
        <w:keepLines w:val="0"/>
        <w:widowControl w:val="0"/>
        <w:snapToGrid/>
        <w:spacing w:before="0" w:beforeAutospacing="0" w:after="0" w:afterAutospacing="0" w:line="570" w:lineRule="exact"/>
        <w:jc w:val="center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-11"/>
          <w:w w:val="1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-11"/>
          <w:w w:val="100"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i w:val="0"/>
          <w:caps w:val="0"/>
          <w:spacing w:val="-11"/>
          <w:w w:val="10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i w:val="0"/>
          <w:caps w:val="0"/>
          <w:spacing w:val="-11"/>
          <w:w w:val="100"/>
          <w:sz w:val="32"/>
          <w:szCs w:val="32"/>
        </w:rPr>
        <w:t>年度</w:t>
      </w:r>
      <w:r>
        <w:rPr>
          <w:rFonts w:hint="eastAsia" w:ascii="宋体" w:hAnsi="宋体" w:eastAsia="宋体" w:cs="宋体"/>
          <w:b/>
          <w:bCs/>
          <w:i w:val="0"/>
          <w:caps w:val="0"/>
          <w:spacing w:val="-11"/>
          <w:w w:val="100"/>
          <w:sz w:val="32"/>
          <w:szCs w:val="32"/>
          <w:lang w:eastAsia="zh-CN"/>
        </w:rPr>
        <w:t>平和县</w:t>
      </w:r>
      <w:r>
        <w:rPr>
          <w:rFonts w:hint="eastAsia" w:ascii="宋体" w:hAnsi="宋体" w:eastAsia="宋体" w:cs="宋体"/>
          <w:b/>
          <w:i w:val="0"/>
          <w:caps w:val="0"/>
          <w:spacing w:val="-11"/>
          <w:w w:val="100"/>
          <w:sz w:val="32"/>
          <w:szCs w:val="32"/>
        </w:rPr>
        <w:t>基层公共管理和社会服务岗位</w:t>
      </w:r>
      <w:r>
        <w:rPr>
          <w:rFonts w:hint="eastAsia" w:ascii="宋体" w:hAnsi="宋体" w:eastAsia="宋体" w:cs="宋体"/>
          <w:b/>
          <w:i w:val="0"/>
          <w:caps w:val="0"/>
          <w:spacing w:val="-11"/>
          <w:w w:val="100"/>
          <w:sz w:val="32"/>
          <w:szCs w:val="32"/>
          <w:lang w:eastAsia="zh-CN"/>
        </w:rPr>
        <w:t>招聘名额</w:t>
      </w:r>
      <w:r>
        <w:rPr>
          <w:rFonts w:hint="eastAsia" w:ascii="宋体" w:hAnsi="宋体" w:eastAsia="宋体" w:cs="宋体"/>
          <w:b/>
          <w:bCs/>
          <w:i w:val="0"/>
          <w:caps w:val="0"/>
          <w:spacing w:val="-11"/>
          <w:w w:val="100"/>
          <w:sz w:val="32"/>
          <w:szCs w:val="32"/>
        </w:rPr>
        <w:t>分解表</w:t>
      </w:r>
    </w:p>
    <w:tbl>
      <w:tblPr>
        <w:tblStyle w:val="3"/>
        <w:tblpPr w:leftFromText="180" w:rightFromText="180" w:vertAnchor="text" w:horzAnchor="page" w:tblpX="2145" w:tblpY="526"/>
        <w:tblOverlap w:val="never"/>
        <w:tblW w:w="7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8"/>
        <w:gridCol w:w="4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3438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乡镇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基层公共管理和社会服务岗位</w:t>
            </w: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招聘名额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小溪镇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霞寨镇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山格镇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南胜镇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文峰镇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坂仔镇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大溪镇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九峰镇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芦溪镇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安厚镇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五寨乡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国强乡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崎岭乡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长乐乡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秀峰乡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7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17</w:t>
            </w:r>
          </w:p>
        </w:tc>
      </w:tr>
    </w:tbl>
    <w:p>
      <w:pPr>
        <w:tabs>
          <w:tab w:val="left" w:pos="741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B5CAD"/>
    <w:rsid w:val="3DFB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2021-09-21T08:52:00Z</dcterms:created>
  <dc:creator>综合股</dc:creator>
  <cp:lastModifiedBy>综合股</cp:lastModifiedBy>
  <dcterms:modified xsi:type="dcterms:W3CDTF">2021-09-21T08:53:10Z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7200743778E2455EBD09BE62CEF0DF1E</vt:lpwstr>
  </property>
</Properties>
</file>