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930" w:tblpY="318"/>
        <w:tblOverlap w:val="never"/>
        <w:tblW w:w="93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781"/>
        <w:gridCol w:w="4860"/>
        <w:gridCol w:w="645"/>
        <w:gridCol w:w="645"/>
        <w:gridCol w:w="1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附件2 </w:t>
            </w:r>
            <w:r>
              <w:rPr>
                <w:rFonts w:hint="eastAsia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32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32"/>
                <w:lang w:val="en-US" w:eastAsia="zh-CN"/>
              </w:rPr>
              <w:t xml:space="preserve">  平和县</w:t>
            </w:r>
            <w:r>
              <w:rPr>
                <w:rFonts w:hint="eastAsia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32"/>
              </w:rPr>
              <w:t>招聘基层公共管理和社会服务岗位量化考核表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93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bCs/>
                <w:i w:val="0"/>
                <w:caps w:val="0"/>
                <w:color w:val="000000"/>
                <w:spacing w:val="0"/>
                <w:w w:val="100"/>
                <w:sz w:val="18"/>
                <w:szCs w:val="32"/>
              </w:rPr>
            </w:pPr>
            <w:r>
              <w:rPr>
                <w:rFonts w:hint="eastAsia" w:cs="Tahoma"/>
                <w:b w:val="0"/>
                <w:bCs/>
                <w:i w:val="0"/>
                <w:caps w:val="0"/>
                <w:color w:val="000000"/>
                <w:spacing w:val="0"/>
                <w:w w:val="100"/>
                <w:sz w:val="18"/>
                <w:szCs w:val="32"/>
              </w:rPr>
              <w:t>姓名：                               身份证号：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项目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分值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考评内容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自评得分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考核得分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所需材料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院校</w:t>
            </w:r>
          </w:p>
        </w:tc>
        <w:tc>
          <w:tcPr>
            <w:tcW w:w="7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15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分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“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双一流</w:t>
            </w:r>
            <w:r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”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建设高校（不包括二级院校），得</w:t>
            </w:r>
            <w:r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15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分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　</w:t>
            </w:r>
          </w:p>
        </w:tc>
        <w:tc>
          <w:tcPr>
            <w:tcW w:w="13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5"/>
                <w:szCs w:val="15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5"/>
                <w:szCs w:val="15"/>
              </w:rPr>
              <w:t>毕业证书（学位证书、学历证书）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</w:p>
        </w:tc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省重点建设高校，得12分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　</w:t>
            </w: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</w:p>
        </w:tc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国家示范性高等职业院校，得9分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　</w:t>
            </w: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</w:p>
        </w:tc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其他院校7分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　</w:t>
            </w: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学历</w:t>
            </w:r>
          </w:p>
        </w:tc>
        <w:tc>
          <w:tcPr>
            <w:tcW w:w="7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2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0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分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本科生及以上2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0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分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　</w:t>
            </w: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</w:p>
        </w:tc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专科生1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0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分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　</w:t>
            </w: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0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大学期间学校工作情况</w:t>
            </w:r>
          </w:p>
        </w:tc>
        <w:tc>
          <w:tcPr>
            <w:tcW w:w="78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2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5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分</w:t>
            </w:r>
          </w:p>
        </w:tc>
        <w:tc>
          <w:tcPr>
            <w:tcW w:w="48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（1）担任校学生会主席、校团委副书记、校社团联合会会长、校自律委员会主任、校青年志愿者协会会长职务1年以上，得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25</w:t>
            </w:r>
            <w:r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分；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（2）担任校学生会副主席、校青年志愿者协会副会长，校社团联合会副会长、校自律委员会副主任、院（系）级学生会主席、团委副书记职务1年以上，得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20</w:t>
            </w:r>
            <w:r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分；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（3）担任校和院（系）学生会（团委）部长、班长、班级团支部书记职务1年以上，得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15</w:t>
            </w:r>
            <w:r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分；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（4）担任校和院（系）学生会（团委）副部长、副班长、班级团支部副书记职务1年以上，得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10</w:t>
            </w:r>
            <w:r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分；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（5）担任其他班委职务1年以上，得5分。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　</w:t>
            </w:r>
          </w:p>
        </w:tc>
        <w:tc>
          <w:tcPr>
            <w:tcW w:w="13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5"/>
                <w:szCs w:val="15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5"/>
                <w:szCs w:val="15"/>
              </w:rPr>
              <w:t>在校期间相关证书或学校的其他资料证明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</w:p>
        </w:tc>
        <w:tc>
          <w:tcPr>
            <w:tcW w:w="4860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　</w:t>
            </w:r>
          </w:p>
        </w:tc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</w:p>
        </w:tc>
        <w:tc>
          <w:tcPr>
            <w:tcW w:w="4860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　</w:t>
            </w:r>
          </w:p>
        </w:tc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00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</w:p>
        </w:tc>
        <w:tc>
          <w:tcPr>
            <w:tcW w:w="4860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0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奖惩情况</w:t>
            </w:r>
          </w:p>
        </w:tc>
        <w:tc>
          <w:tcPr>
            <w:tcW w:w="78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2</w:t>
            </w:r>
            <w:r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5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分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获国家级、省级、市级（校级）、院（系）奖励的，分别得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2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5、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2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0、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15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、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10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分。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5"/>
                <w:szCs w:val="15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5"/>
                <w:szCs w:val="15"/>
              </w:rPr>
              <w:t>大学期间获得的荣誉证书、奖状或相关证明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eastAsia="zh-CN"/>
              </w:rPr>
              <w:t>获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国家级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eastAsia="zh-CN"/>
              </w:rPr>
              <w:t>、中央军委荣誉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退役大学毕业生士兵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eastAsia="zh-CN"/>
              </w:rPr>
              <w:t>，得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25分。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5"/>
                <w:szCs w:val="15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5"/>
                <w:szCs w:val="15"/>
              </w:rPr>
              <w:t>荣誉证书、奖状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eastAsia="zh-CN"/>
              </w:rPr>
              <w:t>获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省部级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eastAsia="zh-CN"/>
              </w:rPr>
              <w:t>、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军委机关荣誉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eastAsia="zh-CN"/>
              </w:rPr>
              <w:t>或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立三等功两个以上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eastAsia="zh-CN"/>
              </w:rPr>
              <w:t>（含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立三等功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eastAsia="zh-CN"/>
              </w:rPr>
              <w:t>一个并授予优秀士兵一次以上）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退役大学毕业生士兵，得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20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分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　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　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　</w:t>
            </w:r>
          </w:p>
        </w:tc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eastAsia="zh-CN"/>
              </w:rPr>
              <w:t>获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市级（含校级）荣誉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eastAsia="zh-CN"/>
              </w:rPr>
              <w:t>或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立三等功一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eastAsia="zh-CN"/>
              </w:rPr>
              <w:t>个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退役大学毕业生士兵，得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15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分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　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　</w:t>
            </w:r>
          </w:p>
        </w:tc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eastAsia="zh-CN"/>
              </w:rPr>
              <w:t>获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院（系）级荣誉、退役大学毕业生士兵受嘉奖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eastAsia="zh-CN"/>
              </w:rPr>
              <w:t>一次（含一次以上）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，得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10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分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　</w:t>
            </w:r>
          </w:p>
        </w:tc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政治面貌</w:t>
            </w:r>
          </w:p>
        </w:tc>
        <w:tc>
          <w:tcPr>
            <w:tcW w:w="7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1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5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分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中共党员（含预备党员）</w:t>
            </w:r>
            <w:r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1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5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分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5"/>
                <w:szCs w:val="15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5"/>
                <w:szCs w:val="15"/>
              </w:rPr>
              <w:t>所在党委证明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</w:p>
        </w:tc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共青团员5分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5"/>
                <w:szCs w:val="15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5"/>
                <w:szCs w:val="15"/>
              </w:rPr>
              <w:t>团员证或所在团委证明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ahoma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18"/>
              </w:rPr>
              <w:t>合计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100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分</w:t>
            </w:r>
          </w:p>
        </w:tc>
        <w:tc>
          <w:tcPr>
            <w:tcW w:w="48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 xml:space="preserve">                     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　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31" w:type="dxa"/>
            <w:gridSpan w:val="6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5"/>
              </w:rPr>
              <w:t>填表说明：</w:t>
            </w:r>
            <w:r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5"/>
              </w:rPr>
              <w:t>1.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5"/>
              </w:rPr>
              <w:t>建档立卡贫困家庭由各乡镇扶贫办开具证明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5"/>
                <w:lang w:eastAsia="zh-CN"/>
              </w:rPr>
              <w:t>（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5"/>
              </w:rPr>
              <w:t>盖乡镇人民政府公章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5"/>
                <w:lang w:eastAsia="zh-CN"/>
              </w:rPr>
              <w:t>）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5"/>
              </w:rPr>
              <w:t>；城乡低保家庭以《低保证》为准，证件遗失、特困人员未就业高校毕业生由县民政局开具证明。退役大学生以《退伍证》为准，证件遗失需提供加盖退役军人事务局印章的《入伍通知书》及《退役登记表》。</w:t>
            </w:r>
            <w:r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5"/>
              </w:rPr>
              <w:t xml:space="preserve">  2.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5"/>
              </w:rPr>
              <w:t>不同项目分数可累加计算，同一项目加分取最高分标准，不重复加分。</w:t>
            </w:r>
            <w:r>
              <w:rPr>
                <w:rFonts w:cs="Tahoma"/>
                <w:b w:val="0"/>
                <w:i w:val="0"/>
                <w:caps w:val="0"/>
                <w:color w:val="000000"/>
                <w:spacing w:val="0"/>
                <w:w w:val="100"/>
                <w:sz w:val="15"/>
              </w:rPr>
              <w:t xml:space="preserve">   3.</w:t>
            </w:r>
            <w:r>
              <w:rPr>
                <w:rFonts w:hint="eastAsia" w:cs="Tahoma"/>
                <w:b w:val="0"/>
                <w:i w:val="0"/>
                <w:caps w:val="0"/>
                <w:color w:val="000000"/>
                <w:spacing w:val="0"/>
                <w:w w:val="100"/>
                <w:sz w:val="15"/>
              </w:rPr>
              <w:t>参加招聘人员应对所提交信息证明材料的真实性负责，如有虚假或伪造，经查实后取消招募资格。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331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eastAsia="宋体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F2E07"/>
    <w:rsid w:val="39123436"/>
    <w:rsid w:val="67073BDD"/>
    <w:rsid w:val="68C85482"/>
    <w:rsid w:val="69113AF3"/>
    <w:rsid w:val="709F6D9E"/>
    <w:rsid w:val="7A734AD0"/>
    <w:rsid w:val="7B8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2021-09-21T08:53:00Z</dcterms:created>
  <dc:creator>综合股</dc:creator>
  <cp:lastModifiedBy>综合股</cp:lastModifiedBy>
  <dcterms:modified xsi:type="dcterms:W3CDTF">2021-09-21T08:54:47Z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CC644456B65145F182A144A5BF495B44</vt:lpwstr>
  </property>
</Properties>
</file>