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3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2673"/>
        <w:gridCol w:w="2139"/>
        <w:gridCol w:w="1324"/>
        <w:gridCol w:w="877"/>
        <w:gridCol w:w="1857"/>
        <w:gridCol w:w="25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6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鹤山市2021年考试录用公务员拟录用人员公示（第四批）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招录机关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职位代码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dr w:val="none" w:color="auto" w:sz="0" w:space="0"/>
              </w:rPr>
              <w:t>毕业院校或工作单位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鹤山市司法局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11305152141001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杨慧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999130204709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中南财经政法大学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429BD"/>
    <w:rsid w:val="07A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2021-09-17T02:45:00Z</dcterms:created>
  <dc:creator>张翠</dc:creator>
  <cp:lastModifiedBy>张翠</cp:lastModifiedBy>
  <dcterms:modified xsi:type="dcterms:W3CDTF">2021-09-17T02:45:21Z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