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76" w:lineRule="atLeast"/>
        <w:ind w:left="0" w:right="0" w:firstLine="420"/>
        <w:jc w:val="center"/>
      </w:pPr>
      <w:r>
        <w:rPr>
          <w:rFonts w:ascii="微软雅黑" w:hAnsi="微软雅黑" w:eastAsia="微软雅黑" w:cs="微软雅黑"/>
          <w:color w:val="4A4B55"/>
          <w:sz w:val="20"/>
          <w:szCs w:val="20"/>
          <w:bdr w:val="none" w:color="auto" w:sz="0" w:space="0"/>
          <w:shd w:val="clear" w:fill="FFFFFF"/>
        </w:rPr>
        <w:t xml:space="preserve">2021年下半年温州市市级事业单位面向社会公开招聘工作人员计划取消表 </w:t>
      </w:r>
    </w:p>
    <w:tbl>
      <w:tblPr>
        <w:tblW w:w="4900" w:type="pct"/>
        <w:jc w:val="center"/>
        <w:shd w:val="clear"/>
        <w:tblLayout w:type="autofit"/>
        <w:tblCellMar>
          <w:top w:w="0" w:type="dxa"/>
          <w:left w:w="0" w:type="dxa"/>
          <w:bottom w:w="0" w:type="dxa"/>
          <w:right w:w="0" w:type="dxa"/>
        </w:tblCellMar>
      </w:tblPr>
      <w:tblGrid>
        <w:gridCol w:w="505"/>
        <w:gridCol w:w="2007"/>
        <w:gridCol w:w="1226"/>
        <w:gridCol w:w="1210"/>
        <w:gridCol w:w="1149"/>
        <w:gridCol w:w="1011"/>
        <w:gridCol w:w="1042"/>
      </w:tblGrid>
      <w:tr>
        <w:tblPrEx>
          <w:shd w:val="clear"/>
          <w:tblCellMar>
            <w:top w:w="0" w:type="dxa"/>
            <w:left w:w="0" w:type="dxa"/>
            <w:bottom w:w="0" w:type="dxa"/>
            <w:right w:w="0" w:type="dxa"/>
          </w:tblCellMar>
        </w:tblPrEx>
        <w:trPr>
          <w:trHeight w:val="639" w:hRule="atLeast"/>
          <w:jc w:val="center"/>
        </w:trPr>
        <w:tc>
          <w:tcPr>
            <w:tcW w:w="4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序号</w:t>
            </w:r>
          </w:p>
        </w:tc>
        <w:tc>
          <w:tcPr>
            <w:tcW w:w="16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招聘单位</w:t>
            </w:r>
          </w:p>
        </w:tc>
        <w:tc>
          <w:tcPr>
            <w:tcW w:w="10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招聘岗位</w:t>
            </w:r>
          </w:p>
        </w:tc>
        <w:tc>
          <w:tcPr>
            <w:tcW w:w="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岗位代码</w:t>
            </w:r>
          </w:p>
        </w:tc>
        <w:tc>
          <w:tcPr>
            <w:tcW w:w="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原招聘人数（计划）</w:t>
            </w:r>
          </w:p>
        </w:tc>
        <w:tc>
          <w:tcPr>
            <w:tcW w:w="8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缴费人数</w:t>
            </w:r>
          </w:p>
        </w:tc>
        <w:tc>
          <w:tcPr>
            <w:tcW w:w="8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备注</w:t>
            </w:r>
          </w:p>
        </w:tc>
      </w:tr>
      <w:tr>
        <w:tblPrEx>
          <w:shd w:val="clear"/>
          <w:tblCellMar>
            <w:top w:w="0" w:type="dxa"/>
            <w:left w:w="0" w:type="dxa"/>
            <w:bottom w:w="0" w:type="dxa"/>
            <w:right w:w="0" w:type="dxa"/>
          </w:tblCellMar>
        </w:tblPrEx>
        <w:trPr>
          <w:trHeight w:val="564" w:hRule="atLeast"/>
          <w:jc w:val="center"/>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w:t>
            </w:r>
          </w:p>
        </w:tc>
        <w:tc>
          <w:tcPr>
            <w:tcW w:w="16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温州市图书馆</w:t>
            </w:r>
          </w:p>
        </w:tc>
        <w:tc>
          <w:tcPr>
            <w:tcW w:w="10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图书编目</w:t>
            </w:r>
          </w:p>
        </w:tc>
        <w:tc>
          <w:tcPr>
            <w:tcW w:w="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0402</w:t>
            </w:r>
          </w:p>
        </w:tc>
        <w:tc>
          <w:tcPr>
            <w:tcW w:w="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0</w:t>
            </w:r>
          </w:p>
        </w:tc>
        <w:tc>
          <w:tcPr>
            <w:tcW w:w="8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取消</w:t>
            </w:r>
          </w:p>
        </w:tc>
      </w:tr>
      <w:tr>
        <w:tblPrEx>
          <w:shd w:val="clear"/>
          <w:tblCellMar>
            <w:top w:w="0" w:type="dxa"/>
            <w:left w:w="0" w:type="dxa"/>
            <w:bottom w:w="0" w:type="dxa"/>
            <w:right w:w="0" w:type="dxa"/>
          </w:tblCellMar>
        </w:tblPrEx>
        <w:trPr>
          <w:trHeight w:val="639" w:hRule="atLeast"/>
          <w:jc w:val="center"/>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2</w:t>
            </w:r>
          </w:p>
        </w:tc>
        <w:tc>
          <w:tcPr>
            <w:tcW w:w="16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温州市农产品检验测试中心（市动物疫病预防控制中心）</w:t>
            </w:r>
          </w:p>
        </w:tc>
        <w:tc>
          <w:tcPr>
            <w:tcW w:w="10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动物疫病监测</w:t>
            </w:r>
          </w:p>
        </w:tc>
        <w:tc>
          <w:tcPr>
            <w:tcW w:w="9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1701</w:t>
            </w:r>
          </w:p>
        </w:tc>
        <w:tc>
          <w:tcPr>
            <w:tcW w:w="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1</w:t>
            </w:r>
          </w:p>
        </w:tc>
        <w:tc>
          <w:tcPr>
            <w:tcW w:w="8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2</w:t>
            </w:r>
          </w:p>
        </w:tc>
        <w:tc>
          <w:tcPr>
            <w:tcW w:w="8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01" w:lineRule="atLeast"/>
              <w:jc w:val="center"/>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取消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91DF8"/>
    <w:rsid w:val="4BB91D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FFFFFF"/>
      <w:u w:val="none"/>
    </w:rPr>
  </w:style>
  <w:style w:type="character" w:styleId="6">
    <w:name w:val="Emphasis"/>
    <w:basedOn w:val="4"/>
    <w:qFormat/>
    <w:uiPriority w:val="0"/>
  </w:style>
  <w:style w:type="character" w:styleId="7">
    <w:name w:val="Hyperlink"/>
    <w:basedOn w:val="4"/>
    <w:uiPriority w:val="0"/>
    <w:rPr>
      <w:color w:val="FFFFFF"/>
      <w:u w:val="none"/>
    </w:rPr>
  </w:style>
  <w:style w:type="character" w:styleId="8">
    <w:name w:val="HTML Code"/>
    <w:basedOn w:val="4"/>
    <w:uiPriority w:val="0"/>
    <w:rPr>
      <w:rFonts w:ascii="Courier New" w:hAnsi="Courier New"/>
      <w:sz w:val="20"/>
    </w:rPr>
  </w:style>
  <w:style w:type="character" w:styleId="9">
    <w:name w:val="HTML Cit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2021-09-16T03:03:00Z</dcterms:created>
  <dc:creator>WPS_1609033458</dc:creator>
  <cp:lastModifiedBy>WPS_1609033458</cp:lastModifiedBy>
  <dcterms:modified xsi:type="dcterms:W3CDTF">2021-09-16T03:03:25Z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B20BFEF3D79A42D993CD11543BE4E563</vt:lpwstr>
  </property>
</Properties>
</file>