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F8" w:rsidRDefault="001700F8" w:rsidP="001700F8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:rsidR="001700F8" w:rsidRDefault="001700F8" w:rsidP="001700F8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1700F8" w:rsidRDefault="001700F8" w:rsidP="001700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2021年任城区事业单位急需紧缺</w:t>
      </w:r>
    </w:p>
    <w:p w:rsidR="001700F8" w:rsidRDefault="001700F8" w:rsidP="001700F8">
      <w:pPr>
        <w:spacing w:line="60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人才引进进入调剂范围人员公开竞岗方案</w:t>
      </w:r>
    </w:p>
    <w:p w:rsidR="001700F8" w:rsidRDefault="001700F8" w:rsidP="001700F8">
      <w:pPr>
        <w:spacing w:line="600" w:lineRule="exact"/>
        <w:rPr>
          <w:sz w:val="32"/>
          <w:szCs w:val="32"/>
        </w:rPr>
      </w:pP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根据《</w:t>
      </w:r>
      <w:r>
        <w:rPr>
          <w:rFonts w:ascii="Times New Roman" w:eastAsia="方正仿宋简体" w:hAnsi="Times New Roman"/>
          <w:color w:val="333333"/>
          <w:sz w:val="31"/>
          <w:szCs w:val="31"/>
        </w:rPr>
        <w:t>2021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年任城区事业单位急需紧缺人才引进公告》相关要求，为做好</w:t>
      </w:r>
      <w:r>
        <w:rPr>
          <w:rFonts w:ascii="Times New Roman" w:eastAsia="方正仿宋简体" w:hAnsi="Times New Roman"/>
          <w:color w:val="333333"/>
          <w:sz w:val="31"/>
          <w:szCs w:val="31"/>
        </w:rPr>
        <w:t>2021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年济宁市任城区事业单位急需紧缺人才引进调剂工作，制定本方案。</w:t>
      </w:r>
    </w:p>
    <w:p w:rsidR="001700F8" w:rsidRDefault="001700F8" w:rsidP="00937010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黑体" w:hAnsi="Times New Roman" w:cs="黑体" w:hint="eastAsia"/>
          <w:color w:val="333333"/>
          <w:sz w:val="31"/>
          <w:szCs w:val="31"/>
          <w:shd w:val="clear" w:color="auto" w:fill="FFFFFF"/>
        </w:rPr>
        <w:t>一、公开竞岗时间和地点</w:t>
      </w:r>
    </w:p>
    <w:p w:rsidR="001700F8" w:rsidRPr="00494992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 w:rsidRPr="0049499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时间：</w:t>
      </w:r>
      <w:r w:rsidRPr="00494992">
        <w:rPr>
          <w:rFonts w:ascii="Times New Roman" w:eastAsia="方正仿宋简体" w:hAnsi="Times New Roman"/>
          <w:color w:val="333333"/>
          <w:sz w:val="31"/>
          <w:szCs w:val="31"/>
        </w:rPr>
        <w:t>2021</w:t>
      </w:r>
      <w:r w:rsidRPr="0049499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年</w:t>
      </w:r>
      <w:r w:rsidRPr="00494992">
        <w:rPr>
          <w:rFonts w:ascii="Times New Roman" w:eastAsia="方正仿宋简体" w:hAnsi="Times New Roman"/>
          <w:color w:val="333333"/>
          <w:sz w:val="31"/>
          <w:szCs w:val="31"/>
        </w:rPr>
        <w:t>9</w:t>
      </w:r>
      <w:r w:rsidRPr="0049499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月</w:t>
      </w:r>
      <w:r w:rsidRPr="00494992">
        <w:rPr>
          <w:rFonts w:ascii="Times New Roman" w:eastAsia="方正仿宋简体" w:hAnsi="Times New Roman" w:cs="方正仿宋简体"/>
          <w:color w:val="333333"/>
          <w:sz w:val="31"/>
          <w:szCs w:val="31"/>
        </w:rPr>
        <w:t>19</w:t>
      </w:r>
      <w:r w:rsidRPr="0049499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日（星期天）上午</w:t>
      </w:r>
      <w:r w:rsidRPr="00494992">
        <w:rPr>
          <w:rFonts w:ascii="Times New Roman" w:eastAsia="方正仿宋简体" w:hAnsi="Times New Roman" w:cs="方正仿宋简体"/>
          <w:color w:val="333333"/>
          <w:sz w:val="31"/>
          <w:szCs w:val="31"/>
        </w:rPr>
        <w:t>8:0</w:t>
      </w:r>
      <w:r w:rsidRPr="00494992">
        <w:rPr>
          <w:rFonts w:ascii="Times New Roman" w:eastAsia="方正仿宋简体" w:hAnsi="Times New Roman"/>
          <w:color w:val="333333"/>
          <w:sz w:val="31"/>
          <w:szCs w:val="31"/>
        </w:rPr>
        <w:t>0</w:t>
      </w:r>
      <w:r w:rsidRPr="0049499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－</w:t>
      </w:r>
      <w:r w:rsidRPr="00494992">
        <w:rPr>
          <w:rFonts w:ascii="Times New Roman" w:eastAsia="方正仿宋简体" w:hAnsi="Times New Roman"/>
          <w:color w:val="333333"/>
          <w:sz w:val="31"/>
          <w:szCs w:val="31"/>
        </w:rPr>
        <w:t>12</w:t>
      </w:r>
      <w:r w:rsidRPr="00494992">
        <w:rPr>
          <w:rFonts w:ascii="Times New Roman" w:eastAsia="方正仿宋简体" w:hAnsi="Times New Roman" w:cs="方正仿宋简体"/>
          <w:color w:val="333333"/>
          <w:sz w:val="31"/>
          <w:szCs w:val="31"/>
        </w:rPr>
        <w:t>:</w:t>
      </w:r>
      <w:r w:rsidRPr="00494992">
        <w:rPr>
          <w:rFonts w:ascii="Times New Roman" w:eastAsia="方正仿宋简体" w:hAnsi="Times New Roman"/>
          <w:color w:val="333333"/>
          <w:sz w:val="31"/>
          <w:szCs w:val="31"/>
        </w:rPr>
        <w:t>00  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  <w:highlight w:val="yellow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地点：济宁市实验小学任兴校区（</w:t>
      </w:r>
      <w:r>
        <w:rPr>
          <w:rFonts w:ascii="方正仿宋简体" w:eastAsia="方正仿宋简体" w:hint="eastAsia"/>
          <w:color w:val="333333"/>
          <w:sz w:val="32"/>
          <w:szCs w:val="32"/>
        </w:rPr>
        <w:t>任通路与育贤路交叉口向北五十米路西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）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进入调剂范围人员须凭二代身份证（临时身份证），面试准考证，山东省电子健康通行码（绿码）进入考点。持户口簿、户籍证明及其他身份证件的不得进入考点。</w:t>
      </w:r>
    </w:p>
    <w:p w:rsidR="001700F8" w:rsidRDefault="001700F8" w:rsidP="00937010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黑体" w:hAnsi="Times New Roman" w:cs="黑体" w:hint="eastAsia"/>
          <w:color w:val="333333"/>
          <w:sz w:val="31"/>
          <w:szCs w:val="31"/>
          <w:shd w:val="clear" w:color="auto" w:fill="FFFFFF"/>
        </w:rPr>
        <w:t>二、公开竞岗方式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公开竞岗采用结构化面试的方式进行。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面试结束后，按面试成绩</w:t>
      </w:r>
      <w:r w:rsidR="007870E1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由高分到低分依次选岗，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确定拟调剂人员名单。</w:t>
      </w:r>
    </w:p>
    <w:p w:rsidR="001700F8" w:rsidRDefault="001700F8" w:rsidP="00937010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黑体" w:hAnsi="Times New Roman" w:cs="黑体" w:hint="eastAsia"/>
          <w:color w:val="333333"/>
          <w:sz w:val="31"/>
          <w:szCs w:val="31"/>
          <w:shd w:val="clear" w:color="auto" w:fill="FFFFFF"/>
        </w:rPr>
        <w:t>三、公开竞岗程序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方正仿宋简体" w:hAnsi="Times New Roman" w:cs="方正仿宋简体"/>
          <w:color w:val="333333"/>
          <w:sz w:val="31"/>
          <w:szCs w:val="31"/>
        </w:rPr>
        <w:t>1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、抽签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进入调剂范围人员于规定时间前</w:t>
      </w:r>
      <w:r>
        <w:rPr>
          <w:rFonts w:ascii="Times New Roman" w:eastAsia="方正仿宋简体" w:hAnsi="Times New Roman" w:cs="方正仿宋简体"/>
          <w:color w:val="333333"/>
          <w:sz w:val="31"/>
          <w:szCs w:val="31"/>
        </w:rPr>
        <w:t>30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分钟</w:t>
      </w:r>
      <w:r>
        <w:rPr>
          <w:rFonts w:ascii="Times New Roman" w:eastAsia="方正仿宋简体" w:hAnsi="Times New Roman" w:hint="eastAsia"/>
          <w:color w:val="333333"/>
          <w:sz w:val="31"/>
          <w:szCs w:val="31"/>
        </w:rPr>
        <w:t>（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上午</w:t>
      </w:r>
      <w:r>
        <w:rPr>
          <w:rFonts w:ascii="Times New Roman" w:eastAsia="方正仿宋简体" w:hAnsi="Times New Roman" w:cs="方正仿宋简体"/>
          <w:color w:val="333333"/>
          <w:sz w:val="31"/>
          <w:szCs w:val="31"/>
        </w:rPr>
        <w:t>7:3</w:t>
      </w:r>
      <w:r>
        <w:rPr>
          <w:rFonts w:ascii="Times New Roman" w:eastAsia="方正仿宋简体" w:hAnsi="Times New Roman"/>
          <w:color w:val="333333"/>
          <w:sz w:val="31"/>
          <w:szCs w:val="31"/>
        </w:rPr>
        <w:t>0</w:t>
      </w:r>
      <w:r>
        <w:rPr>
          <w:rFonts w:ascii="Times New Roman" w:eastAsia="方正仿宋简体" w:hAnsi="Times New Roman" w:hint="eastAsia"/>
          <w:color w:val="333333"/>
          <w:sz w:val="31"/>
          <w:szCs w:val="31"/>
        </w:rPr>
        <w:t>）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到达考点。抽签确定面试顺序，抽签开始时仍未到达的，以到达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lastRenderedPageBreak/>
        <w:t>时间依次抽取</w:t>
      </w:r>
      <w:r w:rsid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剩余签号。面试开始时仍未到达指定候考室的，视为自动弃权，取消竞岗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资格。</w:t>
      </w:r>
    </w:p>
    <w:p w:rsidR="001700F8" w:rsidRDefault="00E705B0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/>
          <w:color w:val="333333"/>
          <w:sz w:val="31"/>
          <w:szCs w:val="31"/>
        </w:rPr>
      </w:pPr>
      <w:r>
        <w:rPr>
          <w:rFonts w:ascii="Times New Roman" w:eastAsia="方正仿宋简体" w:hAnsi="Times New Roman" w:hint="eastAsia"/>
          <w:color w:val="333333"/>
          <w:sz w:val="31"/>
          <w:szCs w:val="31"/>
        </w:rPr>
        <w:t>2</w:t>
      </w:r>
      <w:r w:rsidR="001700F8">
        <w:rPr>
          <w:rFonts w:ascii="Times New Roman" w:eastAsia="方正仿宋简体" w:hAnsi="Times New Roman" w:hint="eastAsia"/>
          <w:color w:val="333333"/>
          <w:sz w:val="31"/>
          <w:szCs w:val="31"/>
        </w:rPr>
        <w:t>、面试</w:t>
      </w:r>
    </w:p>
    <w:p w:rsidR="001700F8" w:rsidRDefault="00E75ED7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 w:rsidRP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面试设置准备室，准备时间</w:t>
      </w:r>
      <w:r w:rsidRP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5</w:t>
      </w:r>
      <w:r w:rsidRP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分钟，答题时间</w:t>
      </w:r>
      <w:r w:rsidRP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5</w:t>
      </w:r>
      <w:r w:rsidRP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分钟。</w:t>
      </w:r>
      <w:r w:rsidR="001700F8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面试人员席放置面试试题。主评委讲完导语后，计时员开始计时，期间不提示面试人员剩余时间。达到规定时间后，工作人员宣布“时间到，请停止答题”，</w:t>
      </w:r>
      <w:r w:rsidR="005E36A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面试</w:t>
      </w:r>
      <w:r w:rsidR="001700F8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人员到休息室等候成绩公布。</w:t>
      </w:r>
    </w:p>
    <w:p w:rsidR="001700F8" w:rsidRDefault="00E705B0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3</w:t>
      </w:r>
      <w:r w:rsidR="001700F8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、公布成绩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面试结束后，成绩经计时员、计分员复核后，由主评委向</w:t>
      </w:r>
      <w:r w:rsidR="005E36A2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所有面试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人员集体宣布。</w:t>
      </w:r>
    </w:p>
    <w:p w:rsidR="007870E1" w:rsidRDefault="00E705B0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4</w:t>
      </w:r>
      <w:r w:rsidR="007870E1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、选岗</w:t>
      </w:r>
    </w:p>
    <w:p w:rsidR="00E705B0" w:rsidRPr="00990208" w:rsidRDefault="00E705B0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/>
          <w:color w:val="333333"/>
          <w:sz w:val="31"/>
          <w:szCs w:val="31"/>
        </w:rPr>
      </w:pPr>
      <w:r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成绩公布后，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根据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本次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成绩和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调剂岗位数量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，由高分到低分按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1 : 1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等额组织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选岗，</w:t>
      </w:r>
      <w:r w:rsidR="00990208" w:rsidRPr="00990208">
        <w:rPr>
          <w:rFonts w:ascii="Times New Roman" w:eastAsia="方正仿宋简体" w:hAnsi="Times New Roman"/>
          <w:color w:val="333333"/>
          <w:sz w:val="31"/>
          <w:szCs w:val="31"/>
        </w:rPr>
        <w:t>成绩并列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者</w:t>
      </w:r>
      <w:r w:rsidR="00990208" w:rsidRPr="00990208">
        <w:rPr>
          <w:rFonts w:ascii="Times New Roman" w:eastAsia="方正仿宋简体" w:hAnsi="Times New Roman"/>
          <w:color w:val="333333"/>
          <w:sz w:val="31"/>
          <w:szCs w:val="31"/>
        </w:rPr>
        <w:t>抽签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确定</w:t>
      </w:r>
      <w:r w:rsidR="00990208" w:rsidRPr="00990208">
        <w:rPr>
          <w:rFonts w:ascii="Times New Roman" w:eastAsia="方正仿宋简体" w:hAnsi="Times New Roman"/>
          <w:color w:val="333333"/>
          <w:sz w:val="31"/>
          <w:szCs w:val="31"/>
        </w:rPr>
        <w:t>选岗次序</w:t>
      </w:r>
      <w:r w:rsidR="00E75ED7">
        <w:rPr>
          <w:rFonts w:ascii="Times New Roman" w:eastAsia="方正仿宋简体" w:hAnsi="Times New Roman" w:hint="eastAsia"/>
          <w:color w:val="333333"/>
          <w:sz w:val="31"/>
          <w:szCs w:val="31"/>
        </w:rPr>
        <w:t>，最后一名成绩并列者当场加试确定</w:t>
      </w:r>
      <w:r w:rsidR="005E36A2">
        <w:rPr>
          <w:rFonts w:ascii="Times New Roman" w:eastAsia="方正仿宋简体" w:hAnsi="Times New Roman" w:hint="eastAsia"/>
          <w:color w:val="333333"/>
          <w:sz w:val="31"/>
          <w:szCs w:val="31"/>
        </w:rPr>
        <w:t>选岗资格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。</w:t>
      </w:r>
      <w:r w:rsidR="009F2B70">
        <w:rPr>
          <w:rFonts w:ascii="Times New Roman" w:eastAsia="方正仿宋简体" w:hAnsi="Times New Roman" w:hint="eastAsia"/>
          <w:color w:val="333333"/>
          <w:sz w:val="31"/>
          <w:szCs w:val="31"/>
        </w:rPr>
        <w:t>符合选岗条件人员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选岗时间不</w:t>
      </w:r>
      <w:r w:rsidR="009F2B70">
        <w:rPr>
          <w:rFonts w:ascii="Times New Roman" w:eastAsia="方正仿宋简体" w:hAnsi="Times New Roman" w:hint="eastAsia"/>
          <w:color w:val="333333"/>
          <w:sz w:val="31"/>
          <w:szCs w:val="31"/>
        </w:rPr>
        <w:t>得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超过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2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分钟。</w:t>
      </w:r>
      <w:r w:rsidR="00EA5C23">
        <w:rPr>
          <w:rFonts w:ascii="Times New Roman" w:eastAsia="方正仿宋简体" w:hAnsi="Times New Roman" w:hint="eastAsia"/>
          <w:color w:val="333333"/>
          <w:sz w:val="31"/>
          <w:szCs w:val="31"/>
        </w:rPr>
        <w:t>在规定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时间</w:t>
      </w:r>
      <w:r w:rsidR="00EA5C23">
        <w:rPr>
          <w:rFonts w:ascii="Times New Roman" w:eastAsia="方正仿宋简体" w:hAnsi="Times New Roman" w:hint="eastAsia"/>
          <w:color w:val="333333"/>
          <w:sz w:val="31"/>
          <w:szCs w:val="31"/>
        </w:rPr>
        <w:t>内</w:t>
      </w:r>
      <w:r w:rsidR="00990208" w:rsidRPr="00E705B0">
        <w:rPr>
          <w:rFonts w:ascii="Times New Roman" w:eastAsia="方正仿宋简体" w:hAnsi="Times New Roman"/>
          <w:color w:val="333333"/>
          <w:sz w:val="31"/>
          <w:szCs w:val="31"/>
        </w:rPr>
        <w:t>不能确定岗位的，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自动排列至</w:t>
      </w:r>
      <w:r w:rsidR="005E36A2">
        <w:rPr>
          <w:rFonts w:ascii="Times New Roman" w:eastAsia="方正仿宋简体" w:hAnsi="Times New Roman" w:hint="eastAsia"/>
          <w:color w:val="333333"/>
          <w:sz w:val="31"/>
          <w:szCs w:val="31"/>
        </w:rPr>
        <w:t>选岗人员</w:t>
      </w:r>
      <w:r w:rsidR="009F2B70">
        <w:rPr>
          <w:rFonts w:ascii="Times New Roman" w:eastAsia="方正仿宋简体" w:hAnsi="Times New Roman" w:hint="eastAsia"/>
          <w:color w:val="333333"/>
          <w:sz w:val="31"/>
          <w:szCs w:val="31"/>
        </w:rPr>
        <w:t>的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最后一名</w:t>
      </w:r>
      <w:r w:rsidR="009F2B70">
        <w:rPr>
          <w:rFonts w:ascii="Times New Roman" w:eastAsia="方正仿宋简体" w:hAnsi="Times New Roman" w:hint="eastAsia"/>
          <w:color w:val="333333"/>
          <w:sz w:val="31"/>
          <w:szCs w:val="31"/>
        </w:rPr>
        <w:t>等待第二次选岗</w:t>
      </w:r>
      <w:r w:rsidR="00E75ED7">
        <w:rPr>
          <w:rFonts w:ascii="Times New Roman" w:eastAsia="方正仿宋简体" w:hAnsi="Times New Roman" w:hint="eastAsia"/>
          <w:color w:val="333333"/>
          <w:sz w:val="31"/>
          <w:szCs w:val="31"/>
        </w:rPr>
        <w:t>，第二次选岗</w:t>
      </w:r>
      <w:r w:rsidR="00EA5C23">
        <w:rPr>
          <w:rFonts w:ascii="Times New Roman" w:eastAsia="方正仿宋简体" w:hAnsi="Times New Roman" w:hint="eastAsia"/>
          <w:color w:val="333333"/>
          <w:sz w:val="31"/>
          <w:szCs w:val="31"/>
        </w:rPr>
        <w:t>在规定</w:t>
      </w:r>
      <w:r w:rsidR="00EA5C23" w:rsidRPr="00E705B0">
        <w:rPr>
          <w:rFonts w:ascii="Times New Roman" w:eastAsia="方正仿宋简体" w:hAnsi="Times New Roman"/>
          <w:color w:val="333333"/>
          <w:sz w:val="31"/>
          <w:szCs w:val="31"/>
        </w:rPr>
        <w:t>时间</w:t>
      </w:r>
      <w:r w:rsidR="00EA5C23">
        <w:rPr>
          <w:rFonts w:ascii="Times New Roman" w:eastAsia="方正仿宋简体" w:hAnsi="Times New Roman" w:hint="eastAsia"/>
          <w:color w:val="333333"/>
          <w:sz w:val="31"/>
          <w:szCs w:val="31"/>
        </w:rPr>
        <w:t>内</w:t>
      </w:r>
      <w:r w:rsidR="009F2B70">
        <w:rPr>
          <w:rFonts w:ascii="Times New Roman" w:eastAsia="方正仿宋简体" w:hAnsi="Times New Roman" w:hint="eastAsia"/>
          <w:color w:val="333333"/>
          <w:sz w:val="31"/>
          <w:szCs w:val="31"/>
        </w:rPr>
        <w:t>仍</w:t>
      </w:r>
      <w:r w:rsidR="00E75ED7">
        <w:rPr>
          <w:rFonts w:ascii="Times New Roman" w:eastAsia="方正仿宋简体" w:hAnsi="Times New Roman" w:hint="eastAsia"/>
          <w:color w:val="333333"/>
          <w:sz w:val="31"/>
          <w:szCs w:val="31"/>
        </w:rPr>
        <w:t>不能确定岗位的，取消选岗资格</w:t>
      </w:r>
      <w:r w:rsid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。</w:t>
      </w:r>
      <w:r w:rsidR="00F67F87">
        <w:rPr>
          <w:rFonts w:ascii="Times New Roman" w:eastAsia="方正仿宋简体" w:hAnsi="Times New Roman" w:hint="eastAsia"/>
          <w:color w:val="333333"/>
          <w:sz w:val="31"/>
          <w:szCs w:val="31"/>
        </w:rPr>
        <w:t>因</w:t>
      </w:r>
      <w:r w:rsidRPr="00990208">
        <w:rPr>
          <w:rFonts w:ascii="Times New Roman" w:eastAsia="方正仿宋简体" w:hAnsi="Times New Roman"/>
          <w:color w:val="333333"/>
          <w:sz w:val="31"/>
          <w:szCs w:val="31"/>
        </w:rPr>
        <w:t>在选岗环节放弃</w:t>
      </w:r>
      <w:r w:rsidR="00E75ED7">
        <w:rPr>
          <w:rFonts w:ascii="Times New Roman" w:eastAsia="方正仿宋简体" w:hAnsi="Times New Roman" w:hint="eastAsia"/>
          <w:color w:val="333333"/>
          <w:sz w:val="31"/>
          <w:szCs w:val="31"/>
        </w:rPr>
        <w:t>或取消</w:t>
      </w:r>
      <w:r w:rsidRPr="00990208">
        <w:rPr>
          <w:rFonts w:ascii="Times New Roman" w:eastAsia="方正仿宋简体" w:hAnsi="Times New Roman"/>
          <w:color w:val="333333"/>
          <w:sz w:val="31"/>
          <w:szCs w:val="31"/>
        </w:rPr>
        <w:t>资格导致</w:t>
      </w:r>
      <w:r w:rsidR="00990208"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调剂</w:t>
      </w:r>
      <w:r w:rsidRPr="00990208">
        <w:rPr>
          <w:rFonts w:ascii="Times New Roman" w:eastAsia="方正仿宋简体" w:hAnsi="Times New Roman"/>
          <w:color w:val="333333"/>
          <w:sz w:val="31"/>
          <w:szCs w:val="31"/>
        </w:rPr>
        <w:t>岗位出现空缺的，按</w:t>
      </w:r>
      <w:r w:rsidR="005E36A2">
        <w:rPr>
          <w:rFonts w:ascii="Times New Roman" w:eastAsia="方正仿宋简体" w:hAnsi="Times New Roman" w:hint="eastAsia"/>
          <w:color w:val="333333"/>
          <w:sz w:val="31"/>
          <w:szCs w:val="31"/>
        </w:rPr>
        <w:t>本次</w:t>
      </w:r>
      <w:r w:rsidRPr="00990208">
        <w:rPr>
          <w:rFonts w:ascii="Times New Roman" w:eastAsia="方正仿宋简体" w:hAnsi="Times New Roman"/>
          <w:color w:val="333333"/>
          <w:sz w:val="31"/>
          <w:szCs w:val="31"/>
        </w:rPr>
        <w:t>成绩由高到低依次递补</w:t>
      </w:r>
      <w:r w:rsidR="00496EAB">
        <w:rPr>
          <w:rFonts w:ascii="Times New Roman" w:eastAsia="方正仿宋简体" w:hAnsi="Times New Roman" w:hint="eastAsia"/>
          <w:color w:val="333333"/>
          <w:sz w:val="31"/>
          <w:szCs w:val="31"/>
        </w:rPr>
        <w:t>选岗</w:t>
      </w:r>
      <w:r w:rsidRPr="00990208">
        <w:rPr>
          <w:rFonts w:ascii="Times New Roman" w:eastAsia="方正仿宋简体" w:hAnsi="Times New Roman"/>
          <w:color w:val="333333"/>
          <w:sz w:val="31"/>
          <w:szCs w:val="31"/>
        </w:rPr>
        <w:t>。</w:t>
      </w:r>
    </w:p>
    <w:p w:rsidR="00F67F87" w:rsidRPr="00E705B0" w:rsidRDefault="00F67F87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/>
          <w:color w:val="333333"/>
          <w:sz w:val="31"/>
          <w:szCs w:val="31"/>
        </w:rPr>
      </w:pPr>
      <w:r w:rsidRPr="00990208">
        <w:rPr>
          <w:rFonts w:ascii="Times New Roman" w:eastAsia="方正仿宋简体" w:hAnsi="Times New Roman" w:hint="eastAsia"/>
          <w:color w:val="333333"/>
          <w:sz w:val="31"/>
          <w:szCs w:val="31"/>
        </w:rPr>
        <w:t>考生</w:t>
      </w:r>
      <w:r w:rsidRPr="00E705B0">
        <w:rPr>
          <w:rFonts w:ascii="Times New Roman" w:eastAsia="方正仿宋简体" w:hAnsi="Times New Roman"/>
          <w:color w:val="333333"/>
          <w:sz w:val="31"/>
          <w:szCs w:val="31"/>
        </w:rPr>
        <w:t>不得选择有回避情形的</w:t>
      </w:r>
      <w:r>
        <w:rPr>
          <w:rFonts w:ascii="Times New Roman" w:eastAsia="方正仿宋简体" w:hAnsi="Times New Roman" w:hint="eastAsia"/>
          <w:color w:val="333333"/>
          <w:sz w:val="31"/>
          <w:szCs w:val="31"/>
        </w:rPr>
        <w:t>岗位</w:t>
      </w:r>
      <w:r w:rsidRPr="00E705B0">
        <w:rPr>
          <w:rFonts w:ascii="Times New Roman" w:eastAsia="方正仿宋简体" w:hAnsi="Times New Roman"/>
          <w:color w:val="333333"/>
          <w:sz w:val="31"/>
          <w:szCs w:val="31"/>
        </w:rPr>
        <w:t>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黑体" w:hAnsi="Times New Roman" w:cs="黑体"/>
          <w:color w:val="333333"/>
          <w:sz w:val="31"/>
          <w:szCs w:val="31"/>
          <w:shd w:val="clear" w:color="auto" w:fill="FFFFFF"/>
        </w:rPr>
      </w:pPr>
      <w:r>
        <w:rPr>
          <w:rFonts w:ascii="Times New Roman" w:eastAsia="黑体" w:hAnsi="Times New Roman" w:cs="黑体" w:hint="eastAsia"/>
          <w:color w:val="333333"/>
          <w:sz w:val="31"/>
          <w:szCs w:val="31"/>
          <w:shd w:val="clear" w:color="auto" w:fill="FFFFFF"/>
        </w:rPr>
        <w:t>四、组织领导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eastAsia="方正仿宋简体" w:hAnsi="Times New Roman" w:cs="方正仿宋简体"/>
          <w:color w:val="333333"/>
          <w:sz w:val="31"/>
          <w:szCs w:val="31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成立急需紧缺人才引进</w:t>
      </w:r>
      <w:r w:rsidR="00E75ED7"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进入调剂范围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人员公开竞岗工作办公室，负责公开竞岗组织实施及管理服务工作。聘请纪委监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lastRenderedPageBreak/>
        <w:t>委机关派员参与监督，对任何违法违纪、弄虚作假现象，一经发现，严肃处理。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黑体" w:hAnsi="Times New Roman" w:cs="黑体" w:hint="eastAsia"/>
          <w:color w:val="333333"/>
          <w:sz w:val="31"/>
          <w:szCs w:val="31"/>
          <w:shd w:val="clear" w:color="auto" w:fill="FFFFFF"/>
        </w:rPr>
        <w:t>五、疫情防控有关要求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微软雅黑" w:hAnsi="Times New Roman"/>
          <w:color w:val="333333"/>
          <w:sz w:val="31"/>
          <w:szCs w:val="31"/>
        </w:rPr>
        <w:t>1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、根据我省有关规定，面试人员须加强防疫知识学习，自觉做好自身健康管理。考前，避免前往疫情中高风险地区，主动减少外出和不必要的聚集、人员接触。面试前</w:t>
      </w:r>
      <w:r>
        <w:rPr>
          <w:rFonts w:ascii="Times New Roman" w:eastAsia="微软雅黑" w:hAnsi="Times New Roman"/>
          <w:color w:val="333333"/>
          <w:sz w:val="31"/>
          <w:szCs w:val="31"/>
        </w:rPr>
        <w:t>14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天每日自觉进行体温测量、记录及健康状况监测，如实填写《</w:t>
      </w:r>
      <w:r>
        <w:rPr>
          <w:rFonts w:ascii="Times New Roman" w:eastAsia="微软雅黑" w:hAnsi="Times New Roman"/>
          <w:color w:val="333333"/>
          <w:sz w:val="31"/>
          <w:szCs w:val="31"/>
        </w:rPr>
        <w:t>2021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年任城区事业单位急需紧缺人才引进考生健康管理信息承诺书》，面试时交考务工作人员留存。持健康码非绿码的考生，还须提供面试前</w:t>
      </w:r>
      <w:r>
        <w:rPr>
          <w:rFonts w:ascii="Times New Roman" w:eastAsia="微软雅黑" w:hAnsi="Times New Roman"/>
          <w:color w:val="333333"/>
          <w:sz w:val="31"/>
          <w:szCs w:val="31"/>
        </w:rPr>
        <w:t>7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天内检测机构检测后新冠病毒核酸检测阴性证明。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微软雅黑" w:hAnsi="Times New Roman"/>
          <w:color w:val="333333"/>
          <w:sz w:val="31"/>
          <w:szCs w:val="31"/>
        </w:rPr>
        <w:t>2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、进入考点前，考生须听从考点工作人员指挥，佩戴一次性医用外科口罩，保持</w:t>
      </w:r>
      <w:r>
        <w:rPr>
          <w:rFonts w:ascii="Times New Roman" w:eastAsia="微软雅黑" w:hAnsi="Times New Roman"/>
          <w:color w:val="333333"/>
          <w:sz w:val="31"/>
          <w:szCs w:val="31"/>
        </w:rPr>
        <w:t>“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一米线</w:t>
      </w:r>
      <w:r>
        <w:rPr>
          <w:rFonts w:ascii="Times New Roman" w:eastAsia="微软雅黑" w:hAnsi="Times New Roman"/>
          <w:color w:val="333333"/>
          <w:sz w:val="31"/>
          <w:szCs w:val="31"/>
        </w:rPr>
        <w:t>”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排队有序入场。在接受身份核验时，逐人按要求摘下口罩核实身份。候考期间，须全程佩戴口罩；面试前应摘下口罩，进入考场参加面试。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微软雅黑" w:hAnsi="Times New Roman"/>
          <w:color w:val="333333"/>
          <w:sz w:val="31"/>
          <w:szCs w:val="31"/>
        </w:rPr>
        <w:t>3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持健康码黄码的考生，以及考生入场或考试期间出现咳嗽、呼吸困难、腹泻、发热等症状，经专业评估和综合研判，能继续参加考试的，安排在备用隔离考场面试。须接受隔离观察的，按照疫情防控有关规定，纳入所在地疫情防控体系。</w:t>
      </w:r>
    </w:p>
    <w:p w:rsidR="001700F8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微软雅黑" w:hAnsi="Times New Roman"/>
          <w:color w:val="333333"/>
          <w:sz w:val="31"/>
          <w:szCs w:val="31"/>
        </w:rPr>
        <w:t>4</w:t>
      </w: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、请考生备齐个人防护用品，严格做好个人防护，保持手卫生。合理安排交通和食宿，注意饮食卫生。</w:t>
      </w:r>
    </w:p>
    <w:p w:rsidR="006D1C79" w:rsidRPr="00937010" w:rsidRDefault="001700F8" w:rsidP="00937010">
      <w:pPr>
        <w:pStyle w:val="a5"/>
        <w:widowControl/>
        <w:spacing w:before="0" w:beforeAutospacing="0" w:after="0" w:afterAutospacing="0" w:line="580" w:lineRule="exact"/>
        <w:ind w:firstLineChars="200" w:firstLine="620"/>
        <w:jc w:val="both"/>
        <w:rPr>
          <w:rFonts w:ascii="Times New Roman" w:hAnsi="Times New Roman"/>
          <w:color w:val="333333"/>
        </w:rPr>
      </w:pPr>
      <w:r>
        <w:rPr>
          <w:rFonts w:ascii="Times New Roman" w:eastAsia="方正仿宋简体" w:hAnsi="Times New Roman" w:cs="方正仿宋简体" w:hint="eastAsia"/>
          <w:color w:val="333333"/>
          <w:sz w:val="31"/>
          <w:szCs w:val="31"/>
        </w:rPr>
        <w:t>凡违反我省常态化疫情防控有关规定，隐瞒、虚报旅居史、接触史、健康状况等疫情防控重点信息的，将依法依规追究责任。</w:t>
      </w:r>
    </w:p>
    <w:sectPr w:rsidR="006D1C79" w:rsidRPr="00937010" w:rsidSect="002A2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B8" w:rsidRDefault="008575B8" w:rsidP="001700F8">
      <w:r>
        <w:separator/>
      </w:r>
    </w:p>
  </w:endnote>
  <w:endnote w:type="continuationSeparator" w:id="1">
    <w:p w:rsidR="008575B8" w:rsidRDefault="008575B8" w:rsidP="0017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B8" w:rsidRDefault="008575B8" w:rsidP="001700F8">
      <w:r>
        <w:separator/>
      </w:r>
    </w:p>
  </w:footnote>
  <w:footnote w:type="continuationSeparator" w:id="1">
    <w:p w:rsidR="008575B8" w:rsidRDefault="008575B8" w:rsidP="00170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0F8"/>
    <w:rsid w:val="00126D94"/>
    <w:rsid w:val="001700F8"/>
    <w:rsid w:val="002A24E7"/>
    <w:rsid w:val="002A7C4F"/>
    <w:rsid w:val="002D21F5"/>
    <w:rsid w:val="00494992"/>
    <w:rsid w:val="00496EAB"/>
    <w:rsid w:val="004A422F"/>
    <w:rsid w:val="00530284"/>
    <w:rsid w:val="005459B1"/>
    <w:rsid w:val="005A7A40"/>
    <w:rsid w:val="005E36A2"/>
    <w:rsid w:val="006110EB"/>
    <w:rsid w:val="0063256D"/>
    <w:rsid w:val="00664497"/>
    <w:rsid w:val="006D1C79"/>
    <w:rsid w:val="00702347"/>
    <w:rsid w:val="007870E1"/>
    <w:rsid w:val="008575B8"/>
    <w:rsid w:val="00937010"/>
    <w:rsid w:val="00990208"/>
    <w:rsid w:val="009F2B70"/>
    <w:rsid w:val="00A33549"/>
    <w:rsid w:val="00A63F5F"/>
    <w:rsid w:val="00B54769"/>
    <w:rsid w:val="00D934A7"/>
    <w:rsid w:val="00E705B0"/>
    <w:rsid w:val="00E75ED7"/>
    <w:rsid w:val="00EA5C23"/>
    <w:rsid w:val="00F67F87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0F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700F8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3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7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2021-09-17T03:50:00Z</cp:lastPrinted>
  <dcterms:created xsi:type="dcterms:W3CDTF">2021-09-16T10:05:00Z</dcterms:created>
  <dcterms:modified xsi:type="dcterms:W3CDTF">2021-09-17T04:03:00Z</dcterms:modified>
</cp:coreProperties>
</file>