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微软雅黑" w:hAnsi="微软雅黑" w:eastAsia="微软雅黑" w:cs="微软雅黑"/>
          <w:i w:val="0"/>
          <w:iCs w:val="0"/>
          <w:caps w:val="0"/>
          <w:color w:val="404040"/>
          <w:spacing w:val="0"/>
          <w:kern w:val="0"/>
          <w:sz w:val="18"/>
          <w:szCs w:val="18"/>
          <w:shd w:val="clear" w:fill="FFFFFF"/>
          <w:lang w:val="en-US" w:eastAsia="zh-CN" w:bidi="ar"/>
        </w:rPr>
        <w:t>招聘计划和要求</w:t>
      </w:r>
      <w:r>
        <w:rPr>
          <w:rFonts w:hint="eastAsia" w:ascii="微软雅黑" w:hAnsi="微软雅黑" w:eastAsia="微软雅黑" w:cs="微软雅黑"/>
          <w:i w:val="0"/>
          <w:iCs w:val="0"/>
          <w:caps w:val="0"/>
          <w:color w:val="404040"/>
          <w:spacing w:val="0"/>
          <w:kern w:val="0"/>
          <w:sz w:val="18"/>
          <w:szCs w:val="18"/>
          <w:shd w:val="clear" w:fill="FFFFFF"/>
          <w:lang w:val="en-US" w:eastAsia="zh-CN" w:bidi="ar"/>
        </w:rPr>
        <w:br w:type="textWrapping"/>
      </w:r>
      <w:r>
        <w:rPr>
          <w:rFonts w:hint="eastAsia" w:ascii="微软雅黑" w:hAnsi="微软雅黑" w:eastAsia="微软雅黑" w:cs="微软雅黑"/>
          <w:i w:val="0"/>
          <w:iCs w:val="0"/>
          <w:caps w:val="0"/>
          <w:color w:val="404040"/>
          <w:spacing w:val="0"/>
          <w:kern w:val="0"/>
          <w:sz w:val="18"/>
          <w:szCs w:val="18"/>
          <w:shd w:val="clear" w:fill="FFFFFF"/>
          <w:lang w:val="en-US" w:eastAsia="zh-CN" w:bidi="ar"/>
        </w:rPr>
        <w:t>        </w:t>
      </w:r>
    </w:p>
    <w:tbl>
      <w:tblPr>
        <w:tblW w:w="0" w:type="auto"/>
        <w:tblCellSpacing w:w="7" w:type="dxa"/>
        <w:tblInd w:w="0" w:type="dxa"/>
        <w:shd w:val="clear" w:color="auto" w:fill="000000"/>
        <w:tblLayout w:type="autofit"/>
        <w:tblCellMar>
          <w:top w:w="0" w:type="dxa"/>
          <w:left w:w="0" w:type="dxa"/>
          <w:bottom w:w="0" w:type="dxa"/>
          <w:right w:w="0" w:type="dxa"/>
        </w:tblCellMar>
      </w:tblPr>
      <w:tblGrid>
        <w:gridCol w:w="753"/>
        <w:gridCol w:w="1106"/>
        <w:gridCol w:w="782"/>
        <w:gridCol w:w="5049"/>
      </w:tblGrid>
      <w:tr>
        <w:tblPrEx>
          <w:shd w:val="clear" w:color="auto" w:fill="000000"/>
          <w:tblCellMar>
            <w:top w:w="0" w:type="dxa"/>
            <w:left w:w="0" w:type="dxa"/>
            <w:bottom w:w="0" w:type="dxa"/>
            <w:right w:w="0" w:type="dxa"/>
          </w:tblCellMar>
        </w:tblPrEx>
        <w:trPr>
          <w:tblCellSpacing w:w="7" w:type="dxa"/>
        </w:trPr>
        <w:tc>
          <w:tcPr>
            <w:tcW w:w="73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分院 /部</w:t>
            </w: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岗位</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需求人数</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任职条件</w:t>
            </w:r>
          </w:p>
        </w:tc>
      </w:tr>
      <w:tr>
        <w:tblPrEx>
          <w:tblCellMar>
            <w:top w:w="0" w:type="dxa"/>
            <w:left w:w="0" w:type="dxa"/>
            <w:bottom w:w="0" w:type="dxa"/>
            <w:right w:w="0" w:type="dxa"/>
          </w:tblCellMar>
        </w:tblPrEx>
        <w:trPr>
          <w:tblCellSpacing w:w="7" w:type="dxa"/>
        </w:trPr>
        <w:tc>
          <w:tcPr>
            <w:tcW w:w="732" w:type="dxa"/>
            <w:vMerge w:val="restart"/>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设计与信息分院</w:t>
            </w: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产品艺术设计专业教师</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1</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1.研究生及以上学历或本科学历并具有本专业中级专业技术职务或本科学历并具有三年以上相关行业工作经验，年龄不超过35周岁；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2.产品设计相关专业；</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3.承担产品艺术设计专业的教学，从事产品外观设计相关方向，有较好的设计功底和一定的项目经验，承担学院产品设计专业的教学、科研、校企合作等相关工作；</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4.具有敏锐的创新思维，有扎实的美术功底和产品手绘技能，熟练掌握PS、AI、Rhino、Alias、KeyShot等专业技能软件以及办公软件；</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5.应聘须提供本人作品集；</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6.具有本专业高级专业技术职务优先；</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7.服从学校整体安排。</w:t>
            </w:r>
          </w:p>
        </w:tc>
      </w:tr>
      <w:tr>
        <w:tblPrEx>
          <w:shd w:val="clear" w:color="auto" w:fill="000000"/>
          <w:tblCellMar>
            <w:top w:w="0" w:type="dxa"/>
            <w:left w:w="0" w:type="dxa"/>
            <w:bottom w:w="0" w:type="dxa"/>
            <w:right w:w="0" w:type="dxa"/>
          </w:tblCellMar>
        </w:tblPrEx>
        <w:trPr>
          <w:tblCellSpacing w:w="7" w:type="dxa"/>
        </w:trPr>
        <w:tc>
          <w:tcPr>
            <w:tcW w:w="732" w:type="dxa"/>
            <w:vMerge w:val="continue"/>
            <w:shd w:val="clear" w:color="auto" w:fill="FFFFFF"/>
            <w:vAlign w:val="center"/>
          </w:tcPr>
          <w:p>
            <w:pPr>
              <w:jc w:val="center"/>
              <w:rPr>
                <w:rFonts w:hint="eastAsia" w:ascii="微软雅黑" w:hAnsi="微软雅黑" w:eastAsia="微软雅黑" w:cs="微软雅黑"/>
                <w:i w:val="0"/>
                <w:iCs w:val="0"/>
                <w:caps w:val="0"/>
                <w:color w:val="404040"/>
                <w:spacing w:val="0"/>
                <w:sz w:val="18"/>
                <w:szCs w:val="18"/>
              </w:rPr>
            </w:pP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工业设计专业教师</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1</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1.研究生及以上学历或本科学历并具有本专业中级专业技术职务或本科学历并具有三年以上相关行业工作经验，年龄不超过35周岁；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2.工业设计相关专业；</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3.承担工业设计设计专业的教学、科研、校企合作等相关工作；</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4.精通工业设计需求三维建模，渲染，平面设计，机械类等相关设计软件；</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5.应聘须提供本人作品集；</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6.具有本专业高级专业技术职务优先；</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7.服从学校整体安排。</w:t>
            </w:r>
          </w:p>
        </w:tc>
      </w:tr>
      <w:tr>
        <w:tblPrEx>
          <w:tblCellMar>
            <w:top w:w="0" w:type="dxa"/>
            <w:left w:w="0" w:type="dxa"/>
            <w:bottom w:w="0" w:type="dxa"/>
            <w:right w:w="0" w:type="dxa"/>
          </w:tblCellMar>
        </w:tblPrEx>
        <w:trPr>
          <w:tblCellSpacing w:w="7" w:type="dxa"/>
        </w:trPr>
        <w:tc>
          <w:tcPr>
            <w:tcW w:w="732" w:type="dxa"/>
            <w:vMerge w:val="continue"/>
            <w:shd w:val="clear" w:color="auto" w:fill="FFFFFF"/>
            <w:vAlign w:val="center"/>
          </w:tcPr>
          <w:p>
            <w:pPr>
              <w:jc w:val="center"/>
              <w:rPr>
                <w:rFonts w:hint="eastAsia" w:ascii="微软雅黑" w:hAnsi="微软雅黑" w:eastAsia="微软雅黑" w:cs="微软雅黑"/>
                <w:i w:val="0"/>
                <w:iCs w:val="0"/>
                <w:caps w:val="0"/>
                <w:color w:val="404040"/>
                <w:spacing w:val="0"/>
                <w:sz w:val="18"/>
                <w:szCs w:val="18"/>
              </w:rPr>
            </w:pP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视觉传达专业教师</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2</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1.研究生及以上学历或本科学历并具有本专业中级专业技术职务或本科学历并具有三年以上相关行业工作经验，年龄不超过35周岁；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2.视觉传达相关专业，艺术类背景；</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3.承担视觉传播设计与制作专业的教学、科研、校企合作等相关工作；</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4.精通PS、AI、3Dmax、AE、C4D等设计软件；</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5.应聘须提供本人作品集；</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6.具有本专业高级专业技术职务或获得全国技术能手，省级技术能手，世界技能大赛国家集训选手，中国技能大赛国家级一类大赛前15名、省级一类大赛前5名优先优先；</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7.服从学校整体安排。</w:t>
            </w:r>
          </w:p>
        </w:tc>
      </w:tr>
      <w:tr>
        <w:tblPrEx>
          <w:tblCellMar>
            <w:top w:w="0" w:type="dxa"/>
            <w:left w:w="0" w:type="dxa"/>
            <w:bottom w:w="0" w:type="dxa"/>
            <w:right w:w="0" w:type="dxa"/>
          </w:tblCellMar>
        </w:tblPrEx>
        <w:trPr>
          <w:tblCellSpacing w:w="7" w:type="dxa"/>
        </w:trPr>
        <w:tc>
          <w:tcPr>
            <w:tcW w:w="732" w:type="dxa"/>
            <w:vMerge w:val="restart"/>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机电与交通分院</w:t>
            </w: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智能制造专业教师</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1</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1.研究生及以上学历或本科学历并具有本专业中级专业技术职务或本科学历并具有三年以上相关行业工作经验，年龄不超过35周岁；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2.机械电子工程、电气工程等相关专业；</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3.能胜任机械基础、PLC技术及应用、工控网络技术等课程的讲授；</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4.具有本专业高级专业技术职务优先；</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5.服从学校整体安排。</w:t>
            </w:r>
          </w:p>
        </w:tc>
      </w:tr>
      <w:tr>
        <w:tblPrEx>
          <w:tblCellMar>
            <w:top w:w="0" w:type="dxa"/>
            <w:left w:w="0" w:type="dxa"/>
            <w:bottom w:w="0" w:type="dxa"/>
            <w:right w:w="0" w:type="dxa"/>
          </w:tblCellMar>
        </w:tblPrEx>
        <w:trPr>
          <w:tblCellSpacing w:w="7" w:type="dxa"/>
        </w:trPr>
        <w:tc>
          <w:tcPr>
            <w:tcW w:w="732" w:type="dxa"/>
            <w:vMerge w:val="continue"/>
            <w:shd w:val="clear" w:color="auto" w:fill="FFFFFF"/>
            <w:vAlign w:val="center"/>
          </w:tcPr>
          <w:p>
            <w:pPr>
              <w:jc w:val="center"/>
              <w:rPr>
                <w:rFonts w:hint="eastAsia" w:ascii="微软雅黑" w:hAnsi="微软雅黑" w:eastAsia="微软雅黑" w:cs="微软雅黑"/>
                <w:i w:val="0"/>
                <w:iCs w:val="0"/>
                <w:caps w:val="0"/>
                <w:color w:val="404040"/>
                <w:spacing w:val="0"/>
                <w:sz w:val="18"/>
                <w:szCs w:val="18"/>
              </w:rPr>
            </w:pP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轨道交通机电技术专业教师</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1</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1.研究生及以上学历或本科学历并具有本专业中级专业技术职务或本科学历并具有三年以上相关行业工作经验，年龄不超过35周岁；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2.交通信息工程及控制、轨道交通电气自动化、交通运输、交通运输规划与管理、城市轨道交通工程等相关专业；</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3.熟悉城市轨道交通机电设备及PLC控制技术，能胜任城市轨道交通信号与通信、城市轨道交通车辆电气、轨道交通牵引供电技术、轨道交通低压及环控设备维护等专业理论实操课程；</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4.具有高校教师资格证者或担任城市轨道交通相关企业培训师经历者优先；</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5.服从学校整体安排。</w:t>
            </w:r>
          </w:p>
        </w:tc>
      </w:tr>
      <w:tr>
        <w:tblPrEx>
          <w:tblCellMar>
            <w:top w:w="0" w:type="dxa"/>
            <w:left w:w="0" w:type="dxa"/>
            <w:bottom w:w="0" w:type="dxa"/>
            <w:right w:w="0" w:type="dxa"/>
          </w:tblCellMar>
        </w:tblPrEx>
        <w:trPr>
          <w:tblCellSpacing w:w="7" w:type="dxa"/>
        </w:trPr>
        <w:tc>
          <w:tcPr>
            <w:tcW w:w="732" w:type="dxa"/>
            <w:vMerge w:val="continue"/>
            <w:shd w:val="clear" w:color="auto" w:fill="FFFFFF"/>
            <w:vAlign w:val="center"/>
          </w:tcPr>
          <w:p>
            <w:pPr>
              <w:jc w:val="center"/>
              <w:rPr>
                <w:rFonts w:hint="eastAsia" w:ascii="微软雅黑" w:hAnsi="微软雅黑" w:eastAsia="微软雅黑" w:cs="微软雅黑"/>
                <w:i w:val="0"/>
                <w:iCs w:val="0"/>
                <w:caps w:val="0"/>
                <w:color w:val="404040"/>
                <w:spacing w:val="0"/>
                <w:sz w:val="18"/>
                <w:szCs w:val="18"/>
              </w:rPr>
            </w:pP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轨道交通运营管理专业教师</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1</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1.研究生及以上学历或本科学历并具有本专业中级专业技术职务或本科学历并具有三年以上相关行业工作经验，年龄不超过35周岁；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2.交通工程及交通设备与控制工程、交通运输规划与管理等相关专业；</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3.能胜任城市轨道城市轨道交通行车组织、城市轨道交通信号与通信基础、礼仪服务等课程的讲授；</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4.具有高校教师资格证者或担任城市轨道交通相关企业培训师经历者优先；</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5.服从学校整体安排。</w:t>
            </w:r>
          </w:p>
        </w:tc>
      </w:tr>
      <w:tr>
        <w:tblPrEx>
          <w:tblCellMar>
            <w:top w:w="0" w:type="dxa"/>
            <w:left w:w="0" w:type="dxa"/>
            <w:bottom w:w="0" w:type="dxa"/>
            <w:right w:w="0" w:type="dxa"/>
          </w:tblCellMar>
        </w:tblPrEx>
        <w:trPr>
          <w:tblCellSpacing w:w="7" w:type="dxa"/>
        </w:trPr>
        <w:tc>
          <w:tcPr>
            <w:tcW w:w="73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经济与管理分院</w:t>
            </w: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跨境电子商务专业教师</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1</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1.研究生及以上学历或本科学历并具有本专业中级专业技术职务或本科学历并具有五年以上相关行业工作经验，年龄不超过35周岁；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2.电子商务、国际经济与贸易或市场营销相关专业；</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3.承担跨境电子商务专业相关课程教学、科研、校企合作等相关工作；</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4.具有本专业高级专业技术职务优先；</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5.服从学校整体安排。</w:t>
            </w:r>
          </w:p>
        </w:tc>
      </w:tr>
      <w:tr>
        <w:tblPrEx>
          <w:tblCellMar>
            <w:top w:w="0" w:type="dxa"/>
            <w:left w:w="0" w:type="dxa"/>
            <w:bottom w:w="0" w:type="dxa"/>
            <w:right w:w="0" w:type="dxa"/>
          </w:tblCellMar>
        </w:tblPrEx>
        <w:trPr>
          <w:tblCellSpacing w:w="7" w:type="dxa"/>
        </w:trPr>
        <w:tc>
          <w:tcPr>
            <w:tcW w:w="732" w:type="dxa"/>
            <w:vMerge w:val="restart"/>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国际教育分院</w:t>
            </w: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婴幼儿托育服务与管理专业教师</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1</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1.研究生及以上学历或本科学历并具有本专业中级专业技术职务或本科学历并具有五年以上舞蹈教学经验，年龄不超过35周岁；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2.舞蹈教育、舞蹈学等相关专业；</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3.舞蹈创编能力强，了解学生心理，善于调动学生的学习积极性；</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4.具备较好的信息化教学能力；</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5.服从学校整体安排。</w:t>
            </w:r>
          </w:p>
        </w:tc>
      </w:tr>
      <w:tr>
        <w:tblPrEx>
          <w:tblCellMar>
            <w:top w:w="0" w:type="dxa"/>
            <w:left w:w="0" w:type="dxa"/>
            <w:bottom w:w="0" w:type="dxa"/>
            <w:right w:w="0" w:type="dxa"/>
          </w:tblCellMar>
        </w:tblPrEx>
        <w:trPr>
          <w:tblCellSpacing w:w="7" w:type="dxa"/>
        </w:trPr>
        <w:tc>
          <w:tcPr>
            <w:tcW w:w="732" w:type="dxa"/>
            <w:vMerge w:val="continue"/>
            <w:shd w:val="clear" w:color="auto" w:fill="FFFFFF"/>
            <w:vAlign w:val="center"/>
          </w:tcPr>
          <w:p>
            <w:pPr>
              <w:jc w:val="center"/>
              <w:rPr>
                <w:rFonts w:hint="eastAsia" w:ascii="微软雅黑" w:hAnsi="微软雅黑" w:eastAsia="微软雅黑" w:cs="微软雅黑"/>
                <w:i w:val="0"/>
                <w:iCs w:val="0"/>
                <w:caps w:val="0"/>
                <w:color w:val="404040"/>
                <w:spacing w:val="0"/>
                <w:sz w:val="18"/>
                <w:szCs w:val="18"/>
              </w:rPr>
            </w:pP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智慧健康养老服务与管理专业教师</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1</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1.研究生及以上学历或本科学历并具有护理中级专业技术职务或本科学历并具有四年以上护理岗位工作经历，年龄不超过35周岁；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2.护理学等相关专业；</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3.具备较好的信息化教学能力、工作认真、责任心强、有良好的沟通和表达能力</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4.具有职业院校教学工作经验或医疗机构护理岗位工作经历者优先；</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5.服从学校整体安排。</w:t>
            </w:r>
          </w:p>
        </w:tc>
      </w:tr>
      <w:tr>
        <w:tblPrEx>
          <w:tblCellMar>
            <w:top w:w="0" w:type="dxa"/>
            <w:left w:w="0" w:type="dxa"/>
            <w:bottom w:w="0" w:type="dxa"/>
            <w:right w:w="0" w:type="dxa"/>
          </w:tblCellMar>
        </w:tblPrEx>
        <w:trPr>
          <w:tblCellSpacing w:w="7" w:type="dxa"/>
        </w:trPr>
        <w:tc>
          <w:tcPr>
            <w:tcW w:w="732" w:type="dxa"/>
            <w:vMerge w:val="restart"/>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基础教学部（马克思主义学院）</w:t>
            </w: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体育教师</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2</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1.研究生及以上学历或本科学历省队退役或一级运动员及以上等级，年龄不超过35周岁；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2.篮球专项;</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3.掌握基本的信息化教学手段；</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4.具备兼修其他专项课程能力；</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5.服从学校整体安排。</w:t>
            </w:r>
          </w:p>
        </w:tc>
      </w:tr>
      <w:tr>
        <w:tblPrEx>
          <w:tblCellMar>
            <w:top w:w="0" w:type="dxa"/>
            <w:left w:w="0" w:type="dxa"/>
            <w:bottom w:w="0" w:type="dxa"/>
            <w:right w:w="0" w:type="dxa"/>
          </w:tblCellMar>
        </w:tblPrEx>
        <w:trPr>
          <w:tblCellSpacing w:w="7" w:type="dxa"/>
        </w:trPr>
        <w:tc>
          <w:tcPr>
            <w:tcW w:w="732" w:type="dxa"/>
            <w:vMerge w:val="continue"/>
            <w:shd w:val="clear" w:color="auto" w:fill="FFFFFF"/>
            <w:vAlign w:val="center"/>
          </w:tcPr>
          <w:p>
            <w:pPr>
              <w:jc w:val="center"/>
              <w:rPr>
                <w:rFonts w:hint="eastAsia" w:ascii="微软雅黑" w:hAnsi="微软雅黑" w:eastAsia="微软雅黑" w:cs="微软雅黑"/>
                <w:i w:val="0"/>
                <w:iCs w:val="0"/>
                <w:caps w:val="0"/>
                <w:color w:val="404040"/>
                <w:spacing w:val="0"/>
                <w:sz w:val="18"/>
                <w:szCs w:val="18"/>
              </w:rPr>
            </w:pP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生活技能（心理健康）教师</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1</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1.研究生及以上学历，年龄不超过35周岁；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2.心理学相关专业；</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3.具有良好的信息化教学素养，能熟练运用信息化手段进行教学；</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4.硕士期间有一定科研成果的优先；</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5.服从学校整体安排。</w:t>
            </w:r>
          </w:p>
        </w:tc>
      </w:tr>
      <w:tr>
        <w:tblPrEx>
          <w:tblCellMar>
            <w:top w:w="0" w:type="dxa"/>
            <w:left w:w="0" w:type="dxa"/>
            <w:bottom w:w="0" w:type="dxa"/>
            <w:right w:w="0" w:type="dxa"/>
          </w:tblCellMar>
        </w:tblPrEx>
        <w:trPr>
          <w:tblCellSpacing w:w="7" w:type="dxa"/>
        </w:trPr>
        <w:tc>
          <w:tcPr>
            <w:tcW w:w="732" w:type="dxa"/>
            <w:vMerge w:val="continue"/>
            <w:shd w:val="clear" w:color="auto" w:fill="FFFFFF"/>
            <w:vAlign w:val="center"/>
          </w:tcPr>
          <w:p>
            <w:pPr>
              <w:jc w:val="center"/>
              <w:rPr>
                <w:rFonts w:hint="eastAsia" w:ascii="微软雅黑" w:hAnsi="微软雅黑" w:eastAsia="微软雅黑" w:cs="微软雅黑"/>
                <w:i w:val="0"/>
                <w:iCs w:val="0"/>
                <w:caps w:val="0"/>
                <w:color w:val="404040"/>
                <w:spacing w:val="0"/>
                <w:sz w:val="18"/>
                <w:szCs w:val="18"/>
              </w:rPr>
            </w:pP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思政教师</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2</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1.研究生及以上学历，年龄不超过35周岁；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2.哲学专业、中共党史专业、中国近现代史、中国特色社会主义理论专业、法学、思想政治教育专业等马克思主义理论类专业；</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3.中共党员；</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4.具备较好的信息化教学能力、工作认真、责任心强、有良好的沟通和表达能力；</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5.服从学校整体安排。</w:t>
            </w:r>
          </w:p>
        </w:tc>
      </w:tr>
      <w:tr>
        <w:tblPrEx>
          <w:tblCellMar>
            <w:top w:w="0" w:type="dxa"/>
            <w:left w:w="0" w:type="dxa"/>
            <w:bottom w:w="0" w:type="dxa"/>
            <w:right w:w="0" w:type="dxa"/>
          </w:tblCellMar>
        </w:tblPrEx>
        <w:trPr>
          <w:tblCellSpacing w:w="7" w:type="dxa"/>
        </w:trPr>
        <w:tc>
          <w:tcPr>
            <w:tcW w:w="73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各分院</w:t>
            </w: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辅导员</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4</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1.研究生及以上学历或本科学历并具有本专业中级专业技术职务，年龄不超过35周岁；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2.思政、法律、历史、心理、教育学等相关专业；</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3.中共党员，具有坚定正确的政治立场，热爱学生工作，身心健康；</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4.熟练运用常用办公软件，具备数据分析能力；</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5.热爱高职教育事业，坚持原则，遵纪守法，工作务实，具有团结协作和奉献精神；</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6.性格外向、富有活力、沟通表达能力、组织能力强，同时应具备以下条件之一:（1）担任过高校主要学生干部（具有聘书或证明材料）；（2）具备扎实的文字功底、较强的新闻采编能力（具有证明材料）；（3）有文体特长（具有相关证书）；</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7.服从学校整体安排。</w:t>
            </w:r>
          </w:p>
        </w:tc>
      </w:tr>
      <w:tr>
        <w:tblPrEx>
          <w:shd w:val="clear" w:color="auto" w:fill="000000"/>
          <w:tblCellMar>
            <w:top w:w="0" w:type="dxa"/>
            <w:left w:w="0" w:type="dxa"/>
            <w:bottom w:w="0" w:type="dxa"/>
            <w:right w:w="0" w:type="dxa"/>
          </w:tblCellMar>
        </w:tblPrEx>
        <w:trPr>
          <w:tblCellSpacing w:w="7" w:type="dxa"/>
        </w:trPr>
        <w:tc>
          <w:tcPr>
            <w:tcW w:w="732" w:type="dxa"/>
            <w:vMerge w:val="restart"/>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校务管理办公室</w:t>
            </w: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文秘教师兼校办综合岗</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1</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1.研究生及以上学历，年龄不超过35周岁；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2.教育学、管理学、文秘、中文等相关专业；</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3.中共党员；</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4.文字写作能力强，擅长撰写综合性文稿，熟悉各类办公软件；</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5.责任心强、大局意识强、综合协调能力强；</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6.服从学校整体安排。</w:t>
            </w:r>
          </w:p>
        </w:tc>
      </w:tr>
      <w:tr>
        <w:tblPrEx>
          <w:tblCellMar>
            <w:top w:w="0" w:type="dxa"/>
            <w:left w:w="0" w:type="dxa"/>
            <w:bottom w:w="0" w:type="dxa"/>
            <w:right w:w="0" w:type="dxa"/>
          </w:tblCellMar>
        </w:tblPrEx>
        <w:trPr>
          <w:tblCellSpacing w:w="7" w:type="dxa"/>
        </w:trPr>
        <w:tc>
          <w:tcPr>
            <w:tcW w:w="732" w:type="dxa"/>
            <w:vMerge w:val="continue"/>
            <w:shd w:val="clear" w:color="auto" w:fill="FFFFFF"/>
            <w:vAlign w:val="center"/>
          </w:tcPr>
          <w:p>
            <w:pPr>
              <w:jc w:val="center"/>
              <w:rPr>
                <w:rFonts w:hint="eastAsia" w:ascii="微软雅黑" w:hAnsi="微软雅黑" w:eastAsia="微软雅黑" w:cs="微软雅黑"/>
                <w:i w:val="0"/>
                <w:iCs w:val="0"/>
                <w:caps w:val="0"/>
                <w:color w:val="404040"/>
                <w:spacing w:val="0"/>
                <w:sz w:val="18"/>
                <w:szCs w:val="18"/>
              </w:rPr>
            </w:pP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计算机教师兼信息安全岗</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1</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1.本科及以上学历并具有三年以上相关工作经验，年龄不超过35周岁；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2.计算机大类相关专业；</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3.熟悉网络与信息安全工作，具备网络安全攻防技能；</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4.熟悉网站制作流程，能够独立进行网站开发与设计、网站日常管理及维护等工作；</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5.熟悉服务器应用部署、熟悉Windows、Linux等平台服务器运维、优化、备份、安全防护等；</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6.掌握Java、PHP、.NET等开发技术的一种或几种，熟悉常见数据库（如Oracle、MySQL、SQL Server等）的使用及管理和维护；</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7.服从学校整体安排。</w:t>
            </w:r>
          </w:p>
        </w:tc>
      </w:tr>
      <w:tr>
        <w:tblPrEx>
          <w:tblCellMar>
            <w:top w:w="0" w:type="dxa"/>
            <w:left w:w="0" w:type="dxa"/>
            <w:bottom w:w="0" w:type="dxa"/>
            <w:right w:w="0" w:type="dxa"/>
          </w:tblCellMar>
        </w:tblPrEx>
        <w:trPr>
          <w:tblCellSpacing w:w="7" w:type="dxa"/>
        </w:trPr>
        <w:tc>
          <w:tcPr>
            <w:tcW w:w="73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教学科研处</w:t>
            </w: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教育技术教师兼技术管理岗</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1</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1.本科及以上学历并具有三年以上相关工作经验，年龄不超过35周岁；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2.教育技术或者计算机等相关专业；</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3.具有计算机软、硬件应用与维护能力，熟练掌握计算机网络相关知识；</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4.有高校教育技术管理工作经验者优先；</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5.服从学校整体安排。</w:t>
            </w:r>
          </w:p>
        </w:tc>
      </w:tr>
      <w:tr>
        <w:tblPrEx>
          <w:tblCellMar>
            <w:top w:w="0" w:type="dxa"/>
            <w:left w:w="0" w:type="dxa"/>
            <w:bottom w:w="0" w:type="dxa"/>
            <w:right w:w="0" w:type="dxa"/>
          </w:tblCellMar>
        </w:tblPrEx>
        <w:trPr>
          <w:tblCellSpacing w:w="7" w:type="dxa"/>
        </w:trPr>
        <w:tc>
          <w:tcPr>
            <w:tcW w:w="73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招生就业处</w:t>
            </w: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创业指导教师兼招生就业岗</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1</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1.本科及以上学历并具有五年以上相关工作经验，年龄不超过35周岁；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2.计算机应用技术、会计、管理学、经济学等学科专业；</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3.从事就业创业教育方向研究或有学校工作经验者优先；</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4.服从学校整体安排。</w:t>
            </w:r>
          </w:p>
        </w:tc>
      </w:tr>
      <w:tr>
        <w:tblPrEx>
          <w:tblCellMar>
            <w:top w:w="0" w:type="dxa"/>
            <w:left w:w="0" w:type="dxa"/>
            <w:bottom w:w="0" w:type="dxa"/>
            <w:right w:w="0" w:type="dxa"/>
          </w:tblCellMar>
        </w:tblPrEx>
        <w:trPr>
          <w:tblCellSpacing w:w="7" w:type="dxa"/>
        </w:trPr>
        <w:tc>
          <w:tcPr>
            <w:tcW w:w="73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质量督导处</w:t>
            </w:r>
          </w:p>
        </w:tc>
        <w:tc>
          <w:tcPr>
            <w:tcW w:w="1092"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Fonts w:hint="eastAsia" w:ascii="微软雅黑" w:hAnsi="微软雅黑" w:eastAsia="微软雅黑" w:cs="微软雅黑"/>
                <w:i w:val="0"/>
                <w:iCs w:val="0"/>
                <w:caps w:val="0"/>
                <w:color w:val="404040"/>
                <w:spacing w:val="0"/>
                <w:sz w:val="18"/>
                <w:szCs w:val="18"/>
              </w:rPr>
              <w:t>审计教师兼审计监察岗</w:t>
            </w:r>
          </w:p>
        </w:tc>
        <w:tc>
          <w:tcPr>
            <w:tcW w:w="76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center"/>
            </w:pPr>
            <w:r>
              <w:rPr>
                <w:rStyle w:val="10"/>
                <w:rFonts w:hint="eastAsia" w:ascii="微软雅黑" w:hAnsi="微软雅黑" w:eastAsia="微软雅黑" w:cs="微软雅黑"/>
                <w:i w:val="0"/>
                <w:iCs w:val="0"/>
                <w:caps w:val="0"/>
                <w:color w:val="404040"/>
                <w:spacing w:val="0"/>
                <w:sz w:val="18"/>
                <w:szCs w:val="18"/>
              </w:rPr>
              <w:t>1</w:t>
            </w:r>
          </w:p>
        </w:tc>
        <w:tc>
          <w:tcPr>
            <w:tcW w:w="5028" w:type="dxa"/>
            <w:shd w:val="clear" w:color="auto" w:fill="FFFFFF"/>
            <w:vAlign w:val="center"/>
          </w:tcPr>
          <w:p>
            <w:pPr>
              <w:pStyle w:val="5"/>
              <w:keepNext w:val="0"/>
              <w:keepLines w:val="0"/>
              <w:widowControl/>
              <w:suppressLineNumbers w:val="0"/>
              <w:spacing w:before="0" w:beforeAutospacing="0" w:after="0" w:afterAutospacing="0" w:line="360" w:lineRule="atLeast"/>
              <w:ind w:left="0" w:right="0"/>
              <w:jc w:val="left"/>
            </w:pPr>
            <w:r>
              <w:rPr>
                <w:rFonts w:hint="eastAsia" w:ascii="微软雅黑" w:hAnsi="微软雅黑" w:eastAsia="微软雅黑" w:cs="微软雅黑"/>
                <w:i w:val="0"/>
                <w:iCs w:val="0"/>
                <w:caps w:val="0"/>
                <w:color w:val="404040"/>
                <w:spacing w:val="0"/>
                <w:sz w:val="18"/>
                <w:szCs w:val="18"/>
              </w:rPr>
              <w:t>1.研究生学历或本科学历并具有五年以上相关工作经验，年龄不超过35周岁；</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2.审计学专业；</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3.对高等职业教育有一定的认识，熟悉国家高等职业教育有关政策，对高等职业教育的发展前景认同；</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4.文笔较好；</w:t>
            </w:r>
            <w:r>
              <w:rPr>
                <w:rFonts w:hint="eastAsia" w:ascii="微软雅黑" w:hAnsi="微软雅黑" w:eastAsia="微软雅黑" w:cs="微软雅黑"/>
                <w:i w:val="0"/>
                <w:iCs w:val="0"/>
                <w:caps w:val="0"/>
                <w:color w:val="404040"/>
                <w:spacing w:val="0"/>
                <w:sz w:val="18"/>
                <w:szCs w:val="18"/>
              </w:rPr>
              <w:br w:type="textWrapping"/>
            </w:r>
            <w:r>
              <w:rPr>
                <w:rFonts w:hint="eastAsia" w:ascii="微软雅黑" w:hAnsi="微软雅黑" w:eastAsia="微软雅黑" w:cs="微软雅黑"/>
                <w:i w:val="0"/>
                <w:iCs w:val="0"/>
                <w:caps w:val="0"/>
                <w:color w:val="404040"/>
                <w:spacing w:val="0"/>
                <w:sz w:val="18"/>
                <w:szCs w:val="18"/>
              </w:rPr>
              <w:t>5.服从学校整体安排。</w:t>
            </w:r>
          </w:p>
        </w:tc>
      </w:tr>
    </w:tbl>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14FA5"/>
    <w:rsid w:val="00047A15"/>
    <w:rsid w:val="000666E9"/>
    <w:rsid w:val="000823C8"/>
    <w:rsid w:val="000B45E7"/>
    <w:rsid w:val="000D5458"/>
    <w:rsid w:val="00130029"/>
    <w:rsid w:val="001346CE"/>
    <w:rsid w:val="0018177D"/>
    <w:rsid w:val="00186526"/>
    <w:rsid w:val="001F1908"/>
    <w:rsid w:val="00304DDE"/>
    <w:rsid w:val="00354E63"/>
    <w:rsid w:val="00364958"/>
    <w:rsid w:val="00384C7F"/>
    <w:rsid w:val="00454D82"/>
    <w:rsid w:val="00510308"/>
    <w:rsid w:val="005502AA"/>
    <w:rsid w:val="006117F1"/>
    <w:rsid w:val="00623D72"/>
    <w:rsid w:val="006575B8"/>
    <w:rsid w:val="00664FC0"/>
    <w:rsid w:val="00680613"/>
    <w:rsid w:val="00745513"/>
    <w:rsid w:val="00782A02"/>
    <w:rsid w:val="00785AB7"/>
    <w:rsid w:val="008254A3"/>
    <w:rsid w:val="00852F34"/>
    <w:rsid w:val="00860B1E"/>
    <w:rsid w:val="00867AA7"/>
    <w:rsid w:val="00A248B2"/>
    <w:rsid w:val="00A75596"/>
    <w:rsid w:val="00AF784D"/>
    <w:rsid w:val="00B36DAD"/>
    <w:rsid w:val="00B85EE3"/>
    <w:rsid w:val="00BD24E0"/>
    <w:rsid w:val="00C30C9E"/>
    <w:rsid w:val="00C60DB9"/>
    <w:rsid w:val="00D33648"/>
    <w:rsid w:val="00D339A2"/>
    <w:rsid w:val="00D97364"/>
    <w:rsid w:val="00E03175"/>
    <w:rsid w:val="00E04073"/>
    <w:rsid w:val="00EB2F3A"/>
    <w:rsid w:val="00F250EA"/>
    <w:rsid w:val="00F425AB"/>
    <w:rsid w:val="06B32B3E"/>
    <w:rsid w:val="0A5C652D"/>
    <w:rsid w:val="0B314FA5"/>
    <w:rsid w:val="10BF342F"/>
    <w:rsid w:val="137154A8"/>
    <w:rsid w:val="15BE30A0"/>
    <w:rsid w:val="17F10471"/>
    <w:rsid w:val="19207BDB"/>
    <w:rsid w:val="20AB2276"/>
    <w:rsid w:val="222A4EA5"/>
    <w:rsid w:val="275D15B1"/>
    <w:rsid w:val="27B5717A"/>
    <w:rsid w:val="2A162E1E"/>
    <w:rsid w:val="2B2F36EB"/>
    <w:rsid w:val="2CBA2EDF"/>
    <w:rsid w:val="2EE4134B"/>
    <w:rsid w:val="2EFA5EA0"/>
    <w:rsid w:val="2F7F6E71"/>
    <w:rsid w:val="300D0733"/>
    <w:rsid w:val="3645527E"/>
    <w:rsid w:val="36E33369"/>
    <w:rsid w:val="37E77726"/>
    <w:rsid w:val="38602618"/>
    <w:rsid w:val="3886535E"/>
    <w:rsid w:val="3897624A"/>
    <w:rsid w:val="38B86C6E"/>
    <w:rsid w:val="3DCC3476"/>
    <w:rsid w:val="446F1B60"/>
    <w:rsid w:val="48B86409"/>
    <w:rsid w:val="495A73BE"/>
    <w:rsid w:val="49E61787"/>
    <w:rsid w:val="4C5F7892"/>
    <w:rsid w:val="4D1152F3"/>
    <w:rsid w:val="50AE5F79"/>
    <w:rsid w:val="53C7216A"/>
    <w:rsid w:val="54D52257"/>
    <w:rsid w:val="56D5757D"/>
    <w:rsid w:val="56F7339E"/>
    <w:rsid w:val="5A911AE7"/>
    <w:rsid w:val="5CCB20C4"/>
    <w:rsid w:val="5DCB0635"/>
    <w:rsid w:val="61643B33"/>
    <w:rsid w:val="61AF7B24"/>
    <w:rsid w:val="61F4668C"/>
    <w:rsid w:val="62DE6FE5"/>
    <w:rsid w:val="652E0878"/>
    <w:rsid w:val="657D6629"/>
    <w:rsid w:val="66417DAE"/>
    <w:rsid w:val="684F4F9D"/>
    <w:rsid w:val="69AC4C4C"/>
    <w:rsid w:val="6CF41D77"/>
    <w:rsid w:val="6EA90341"/>
    <w:rsid w:val="6FC76FB5"/>
    <w:rsid w:val="73601E49"/>
    <w:rsid w:val="73833B74"/>
    <w:rsid w:val="745562DC"/>
    <w:rsid w:val="751C494B"/>
    <w:rsid w:val="7A06255A"/>
    <w:rsid w:val="7B4E02CF"/>
    <w:rsid w:val="7EE25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100" w:afterLines="100"/>
      <w:jc w:val="center"/>
      <w:outlineLvl w:val="0"/>
    </w:pPr>
    <w:rPr>
      <w:rFonts w:ascii="Times New Roman" w:hAnsi="Times New Roman"/>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styleId="6">
    <w:name w:val="Title"/>
    <w:basedOn w:val="1"/>
    <w:qFormat/>
    <w:uiPriority w:val="99"/>
    <w:pPr>
      <w:widowControl/>
      <w:overflowPunct w:val="0"/>
      <w:autoSpaceDE w:val="0"/>
      <w:autoSpaceDN w:val="0"/>
      <w:adjustRightInd w:val="0"/>
      <w:jc w:val="center"/>
      <w:textAlignment w:val="baseline"/>
    </w:pPr>
    <w:rPr>
      <w:b/>
      <w:kern w:val="0"/>
      <w:sz w:val="24"/>
      <w:szCs w:val="20"/>
    </w:rPr>
  </w:style>
  <w:style w:type="table" w:styleId="8">
    <w:name w:val="Table Grid"/>
    <w:basedOn w:val="7"/>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6F2519-7376-4612-8D3E-8C5D13A90866}">
  <ds:schemaRefs/>
</ds:datastoreItem>
</file>

<file path=docProps/app.xml><?xml version="1.0" encoding="utf-8"?>
<Properties xmlns="http://schemas.openxmlformats.org/officeDocument/2006/extended-properties" xmlns:vt="http://schemas.openxmlformats.org/officeDocument/2006/docPropsVTypes">
  <Template>Normal</Template>
  <Pages>7</Pages>
  <Words>438</Words>
  <Characters>2502</Characters>
  <Lines>20</Lines>
  <Paragraphs>5</Paragraphs>
  <TotalTime>1</TotalTime>
  <ScaleCrop>false</ScaleCrop>
  <LinksUpToDate>false</LinksUpToDate>
  <CharactersWithSpaces>2935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2020-03-27T12:12:00Z</dcterms:created>
  <dc:creator>Administrator</dc:creator>
  <cp:lastModifiedBy>卜荣荣</cp:lastModifiedBy>
  <cp:lastPrinted>2020-03-30T03:54:00Z</cp:lastPrinted>
  <dcterms:modified xsi:type="dcterms:W3CDTF">2021-09-16T03:00:28Z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26007B4E44CB474AA92679716AC8730A</vt:lpwstr>
  </property>
</Properties>
</file>