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关于公布</w:t>
      </w:r>
      <w:r>
        <w:rPr>
          <w:rFonts w:ascii="方正小标宋简体" w:hAnsi="方正小标宋简体" w:eastAsia="方正小标宋简体" w:cs="方正小标宋简体"/>
          <w:sz w:val="43"/>
          <w:szCs w:val="43"/>
          <w:shd w:val="clear" w:fill="FFFFFF"/>
        </w:rPr>
        <w:t>鹤壁市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鹤山区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年事业单位公开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/>
        <w:jc w:val="center"/>
        <w:textAlignment w:val="auto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考试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总成绩</w:t>
      </w:r>
      <w:r>
        <w:rPr>
          <w:rFonts w:hint="eastAsia" w:ascii="方正小标宋简体" w:hAnsi="方正小标宋简体" w:eastAsia="方正小标宋简体" w:cs="方正小标宋简体"/>
          <w:sz w:val="43"/>
          <w:szCs w:val="43"/>
          <w:shd w:val="clear" w:fill="FFFFFF"/>
          <w:lang w:eastAsia="zh-CN"/>
        </w:rPr>
        <w:t>的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shd w:val="clear" w:fill="FFFFFF"/>
        </w:rPr>
        <w:t>公告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55"/>
        <w:jc w:val="both"/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鹤壁市鹤山区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2021年事业单位公开招聘工作人员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笔试、面试等环节已结束。根据《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鹤山区202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年事业单位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公开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招聘工作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 w:bidi="ar"/>
        </w:rPr>
        <w:t>人员公告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》中“</w:t>
      </w:r>
      <w:r>
        <w:rPr>
          <w:rFonts w:ascii="Times New Roman" w:hAnsi="Times New Roman" w:eastAsia="仿宋"/>
          <w:b w:val="0"/>
          <w:bCs/>
          <w:sz w:val="32"/>
          <w:szCs w:val="32"/>
        </w:rPr>
        <w:t>考试总成绩=笔试成绩×50%十面试成绩×50%。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笔试成绩、面试成绩和考试总成绩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b w:val="0"/>
          <w:bCs/>
          <w:sz w:val="32"/>
          <w:szCs w:val="32"/>
        </w:rPr>
        <w:t>均计算到小数点以后两位数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”的规定，计算出了各位考生的考试总成绩(见附件1)。</w:t>
      </w:r>
      <w:r>
        <w:rPr>
          <w:rFonts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现将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eastAsia="zh-CN"/>
        </w:rPr>
        <w:t>鹤山区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fill="FFFFFF"/>
          <w:lang w:val="en-US" w:eastAsia="zh-CN"/>
        </w:rPr>
        <w:t>2021年事业单位公开招聘工作人员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考试总成绩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公布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000000"/>
          <w:spacing w:val="0"/>
          <w:sz w:val="31"/>
          <w:szCs w:val="31"/>
          <w:shd w:val="clear" w:fill="FFFFFF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注意事项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职位体检、考察等工作信息均通过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鹤壁市鹤山区人民政府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网站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http://www.hbhsq.gov.cn/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发布，不再进行电话通知，应试者应持续及时关注查询，因错过查看网站发布相关信息造成的后果，由应试者本人承担。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：鹤山区2021年事业单位公开招聘工作人员总成绩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sz w:val="30"/>
          <w:szCs w:val="30"/>
          <w:shd w:val="clear" w:fill="FFFFFF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宋体" w:hAnsi="宋体" w:eastAsia="宋体" w:cs="宋体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鹤山区202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年公开招聘事业单位人员工作领导小组办公室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</w:pPr>
      <w:r>
        <w:rPr>
          <w:rFonts w:hint="eastAsia" w:ascii="黑体" w:hAnsi="宋体" w:eastAsia="黑体" w:cs="黑体"/>
          <w:sz w:val="31"/>
          <w:szCs w:val="31"/>
          <w:shd w:val="clear" w:fill="FFFFFF"/>
          <w:vertAlign w:val="baseline"/>
        </w:rPr>
        <w:t>           </w:t>
      </w:r>
      <w:r>
        <w:rPr>
          <w:rFonts w:hint="eastAsia" w:ascii="黑体" w:hAnsi="宋体" w:eastAsia="黑体" w:cs="黑体"/>
          <w:sz w:val="31"/>
          <w:szCs w:val="31"/>
          <w:shd w:val="clear" w:color="auto" w:fill="auto"/>
          <w:vertAlign w:val="baseline"/>
        </w:rPr>
        <w:t>  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 202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vertAlign w:val="baseline"/>
        </w:rPr>
        <w:t>日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tbl>
      <w:tblPr>
        <w:tblStyle w:val="4"/>
        <w:tblW w:w="939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879"/>
        <w:gridCol w:w="1444"/>
        <w:gridCol w:w="1444"/>
        <w:gridCol w:w="1154"/>
        <w:gridCol w:w="20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鹤山区2021年事业单位公开招聘工作人员总成绩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4886"/>
    <w:rsid w:val="01881866"/>
    <w:rsid w:val="08FC6E87"/>
    <w:rsid w:val="0F7D6EF0"/>
    <w:rsid w:val="16CB13BE"/>
    <w:rsid w:val="256D6568"/>
    <w:rsid w:val="33FF5C7D"/>
    <w:rsid w:val="34763E83"/>
    <w:rsid w:val="35E74886"/>
    <w:rsid w:val="3C2527A4"/>
    <w:rsid w:val="47CB36AA"/>
    <w:rsid w:val="5AC02372"/>
    <w:rsid w:val="74124F8F"/>
    <w:rsid w:val="7D8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2020-12-29T01:23:00Z</dcterms:created>
  <dc:creator>Administrator</dc:creator>
  <cp:lastModifiedBy>Administrator</cp:lastModifiedBy>
  <cp:lastPrinted>2021-09-13T03:22:25Z</cp:lastPrinted>
  <dcterms:modified xsi:type="dcterms:W3CDTF">2021-09-13T03:37:28Z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8C204310EFE242FE938DDAD9AE1E972B</vt:lpwstr>
  </property>
</Properties>
</file>