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初中政治说课题目</w:t>
      </w:r>
    </w:p>
    <w:p>
      <w:pPr>
        <w:rPr>
          <w:bCs/>
          <w:sz w:val="36"/>
          <w:szCs w:val="44"/>
        </w:rPr>
      </w:pPr>
    </w:p>
    <w:p>
      <w:pPr>
        <w:spacing w:line="520" w:lineRule="exact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1、人民教育出版社《政治》九年级上册  第一单元  第一课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sz w:val="22"/>
                <w:szCs w:val="22"/>
              </w:rPr>
              <w:t>坚持改革开放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P2......P8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2、人民教育出版社《政治》九年级上册  第二单元  第四课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凝聚法治共识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P50......P56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3、人民教育出版社《政治》九年级上册  第三单元  第六课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正</w:t>
            </w: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  <w:lang w:val="en-US" w:eastAsia="zh-CN"/>
              </w:rPr>
              <w:t>视</w:t>
            </w: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发展挑战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P74......P80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4、人民教育出版社《政治》九年级上册  第四单元  第八课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共圆中国梦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P112......P118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5、人民教育出版社《政治》九年级下册  第一单元  第二课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谋求互利共赢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P22......P26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6、人民教育出版社《政治》九年级下册  第二单元  第四课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携手促发展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P46......P52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7、人民教育出版社《政治》九年级下册  第三单元  第五课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少年当自强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P60......P65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8、人民教育出版社《政治》八年级上册  第一单元  第二课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合理利用网络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P17......P20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9、</w:t>
      </w:r>
      <w:r>
        <w:rPr>
          <w:rFonts w:hint="eastAsia" w:cs="宋体" w:asciiTheme="minorEastAsia" w:hAnsiTheme="minorEastAsia"/>
          <w:sz w:val="24"/>
        </w:rPr>
        <w:t>人民教育出版社《政治》八年级上册  第四单元  第八课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坚持国家利益至上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P91......P95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10、</w:t>
      </w:r>
      <w:r>
        <w:rPr>
          <w:rFonts w:hint="eastAsia" w:cs="宋体" w:asciiTheme="minorEastAsia" w:hAnsiTheme="minorEastAsia"/>
          <w:sz w:val="24"/>
        </w:rPr>
        <w:t>人民教育出版社《政治》八年级下册  第一单元  第一课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 w:cs="楷体" w:asciiTheme="minorEastAsia" w:hAnsiTheme="minorEastAsia"/>
                <w:b/>
                <w:bCs/>
                <w:sz w:val="22"/>
                <w:szCs w:val="22"/>
                <w:lang w:eastAsia="zh-CN"/>
              </w:rPr>
              <w:t>维护宪法权威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P2......P11</w:t>
            </w:r>
          </w:p>
        </w:tc>
      </w:tr>
    </w:tbl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7"/>
    <w:rsid w:val="002B0CD0"/>
    <w:rsid w:val="00341B37"/>
    <w:rsid w:val="00D936DD"/>
    <w:rsid w:val="22371923"/>
    <w:rsid w:val="55407294"/>
    <w:rsid w:val="5CB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448</Characters>
  <Lines>3</Lines>
  <Paragraphs>1</Paragraphs>
  <TotalTime>32</TotalTime>
  <ScaleCrop>false</ScaleCrop>
  <LinksUpToDate>false</LinksUpToDate>
  <CharactersWithSpaces>525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2021-09-06T10:31:00Z</dcterms:created>
  <dc:creator>Administrator</dc:creator>
  <cp:lastModifiedBy>Administrator</cp:lastModifiedBy>
  <dcterms:modified xsi:type="dcterms:W3CDTF">2021-09-10T02:53:44Z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3727E0CC232243F8A5DED46518175447</vt:lpwstr>
  </property>
</Properties>
</file>