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eastAsia" w:ascii="宋体" w:hAnsi="宋体" w:cs="宋体"/>
          <w:b/>
          <w:bCs/>
          <w:color w:val="auto"/>
          <w:sz w:val="28"/>
          <w:szCs w:val="28"/>
          <w:lang w:val="en-US" w:eastAsia="zh-CN"/>
        </w:rPr>
      </w:pPr>
      <w:r>
        <w:rPr>
          <w:rFonts w:hint="eastAsia" w:ascii="宋体" w:hAnsi="宋体" w:cs="宋体"/>
          <w:b/>
          <w:bCs/>
          <w:color w:val="auto"/>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灵石县人民医院公开招聘专业技术人员</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宋体" w:hAnsi="宋体" w:eastAsia="宋体" w:cs="宋体"/>
          <w:b/>
          <w:bCs/>
          <w:color w:val="auto"/>
          <w:sz w:val="36"/>
          <w:szCs w:val="36"/>
        </w:rPr>
      </w:pPr>
      <w:r>
        <w:rPr>
          <w:rFonts w:hint="eastAsia" w:ascii="宋体" w:hAnsi="宋体" w:eastAsia="宋体" w:cs="宋体"/>
          <w:b/>
          <w:bCs/>
          <w:color w:val="auto"/>
          <w:sz w:val="36"/>
          <w:szCs w:val="36"/>
          <w:lang w:val="en-US" w:eastAsia="zh-CN"/>
        </w:rPr>
        <w:t>疫情防控</w:t>
      </w:r>
      <w:r>
        <w:rPr>
          <w:rFonts w:hint="eastAsia" w:ascii="宋体" w:hAnsi="宋体" w:eastAsia="宋体" w:cs="宋体"/>
          <w:b/>
          <w:bCs/>
          <w:color w:val="auto"/>
          <w:sz w:val="36"/>
          <w:szCs w:val="36"/>
        </w:rPr>
        <w:t>诚信承诺书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宋体" w:hAnsi="宋体" w:eastAsia="宋体" w:cs="宋体"/>
          <w:b w:val="0"/>
          <w:bCs w:val="0"/>
          <w:color w:val="auto"/>
          <w:sz w:val="28"/>
          <w:szCs w:val="28"/>
          <w:lang w:val="en-US" w:eastAsia="zh-CN"/>
        </w:rPr>
      </w:pPr>
      <w:r>
        <w:rPr>
          <w:rFonts w:hint="eastAsia" w:ascii="宋体" w:hAnsi="宋体" w:cs="宋体"/>
          <w:color w:val="auto"/>
          <w:sz w:val="24"/>
          <w:szCs w:val="24"/>
          <w:lang w:val="en-US" w:eastAsia="zh-CN"/>
        </w:rPr>
        <w:t xml:space="preserve">   </w:t>
      </w:r>
      <w:r>
        <w:rPr>
          <w:rFonts w:hint="eastAsia" w:ascii="宋体" w:hAnsi="宋体" w:eastAsia="宋体" w:cs="宋体"/>
          <w:color w:val="auto"/>
          <w:sz w:val="28"/>
          <w:szCs w:val="28"/>
          <w:lang w:val="en-US" w:eastAsia="zh-CN"/>
        </w:rPr>
        <w:t xml:space="preserve">  我已仔细阅读</w:t>
      </w:r>
      <w:r>
        <w:rPr>
          <w:rFonts w:hint="eastAsia" w:ascii="宋体" w:hAnsi="宋体" w:eastAsia="宋体" w:cs="宋体"/>
          <w:b w:val="0"/>
          <w:bCs w:val="0"/>
          <w:color w:val="auto"/>
          <w:sz w:val="28"/>
          <w:szCs w:val="28"/>
          <w:lang w:val="en-US" w:eastAsia="zh-CN"/>
        </w:rPr>
        <w:t>《</w:t>
      </w:r>
      <w:r>
        <w:rPr>
          <w:rFonts w:hint="eastAsia" w:ascii="宋体" w:hAnsi="宋体" w:eastAsia="宋体" w:cs="宋体"/>
          <w:b w:val="0"/>
          <w:bCs w:val="0"/>
          <w:sz w:val="28"/>
          <w:szCs w:val="28"/>
        </w:rPr>
        <w:t>灵石县人民医院公开招聘专业技术人员</w:t>
      </w:r>
      <w:r>
        <w:rPr>
          <w:rFonts w:hint="eastAsia" w:ascii="宋体" w:hAnsi="宋体" w:eastAsia="宋体" w:cs="宋体"/>
          <w:b w:val="0"/>
          <w:bCs w:val="0"/>
          <w:sz w:val="28"/>
          <w:szCs w:val="28"/>
          <w:lang w:val="en-US" w:eastAsia="zh-CN"/>
        </w:rPr>
        <w:t>公告</w:t>
      </w:r>
      <w:r>
        <w:rPr>
          <w:rFonts w:hint="eastAsia" w:ascii="宋体" w:hAnsi="宋体" w:eastAsia="宋体" w:cs="宋体"/>
          <w:b w:val="0"/>
          <w:bCs w:val="0"/>
          <w:color w:val="auto"/>
          <w:sz w:val="28"/>
          <w:szCs w:val="28"/>
          <w:lang w:val="en-US" w:eastAsia="zh-CN"/>
        </w:rPr>
        <w:t>》，</w:t>
      </w:r>
      <w:bookmarkStart w:id="0" w:name="_GoBack"/>
      <w:bookmarkEnd w:id="0"/>
      <w:r>
        <w:rPr>
          <w:rFonts w:hint="eastAsia" w:ascii="宋体" w:hAnsi="宋体" w:eastAsia="宋体" w:cs="宋体"/>
          <w:b w:val="0"/>
          <w:bCs w:val="0"/>
          <w:color w:val="auto"/>
          <w:sz w:val="28"/>
          <w:szCs w:val="28"/>
          <w:lang w:val="en-US" w:eastAsia="zh-CN"/>
        </w:rPr>
        <w:t>我郑重承诺：</w:t>
      </w:r>
    </w:p>
    <w:p>
      <w:pPr>
        <w:keepNext w:val="0"/>
        <w:keepLines w:val="0"/>
        <w:pageBreakBefore w:val="0"/>
        <w:widowControl w:val="0"/>
        <w:kinsoku/>
        <w:wordWrap/>
        <w:overflowPunct/>
        <w:topLinePunct w:val="0"/>
        <w:autoSpaceDE/>
        <w:autoSpaceDN/>
        <w:bidi w:val="0"/>
        <w:adjustRightInd/>
        <w:snapToGrid w:val="0"/>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一、自觉遵守国家和山西省疫情防控有关规定，做好自身管理，主动减少外出和不必要的聚集。《新型冠状病毒肺炎防控方案》和重点人群管控措施可登陆山西省卫生健康委员会官网新型冠状病毒疫情防控专栏查询（wjw.shanxi.gov.cn/tzgggde/index.hrh）。</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二、在进入笔试考点参加笔试时主动提供健康码绿码和行程码绿码或核酸检测阴性证明，如无法提供，自愿放弃参加考试。</w:t>
      </w:r>
    </w:p>
    <w:p>
      <w:pPr>
        <w:keepNext w:val="0"/>
        <w:keepLines w:val="0"/>
        <w:pageBreakBefore w:val="0"/>
        <w:kinsoku/>
        <w:wordWrap/>
        <w:overflowPunct/>
        <w:topLinePunct w:val="0"/>
        <w:autoSpaceDE/>
        <w:autoSpaceDN/>
        <w:bidi w:val="0"/>
        <w:adjustRightInd/>
        <w:snapToGrid/>
        <w:spacing w:line="500" w:lineRule="exact"/>
        <w:ind w:firstLine="560" w:firstLineChars="200"/>
        <w:textAlignment w:val="auto"/>
        <w:rPr>
          <w:rFonts w:hint="eastAsia" w:ascii="宋体" w:hAnsi="宋体" w:eastAsia="宋体" w:cs="宋体"/>
          <w:sz w:val="28"/>
          <w:szCs w:val="28"/>
        </w:rPr>
      </w:pPr>
      <w:r>
        <w:rPr>
          <w:rFonts w:hint="eastAsia" w:ascii="宋体" w:hAnsi="宋体" w:eastAsia="宋体" w:cs="宋体"/>
          <w:color w:val="auto"/>
          <w:sz w:val="28"/>
          <w:szCs w:val="28"/>
          <w:lang w:val="en-US" w:eastAsia="zh-CN"/>
        </w:rPr>
        <w:t>三、自觉主动接受体温测量，经现场卫生专业人员确认有可疑症状的（体温37.3℃以上，出现持续干咳、乏力、呼吸困难等症状），</w:t>
      </w:r>
      <w:r>
        <w:rPr>
          <w:rFonts w:hint="eastAsia" w:ascii="宋体" w:hAnsi="宋体" w:eastAsia="宋体" w:cs="宋体"/>
          <w:sz w:val="28"/>
          <w:szCs w:val="28"/>
        </w:rPr>
        <w:t>由卫生专业人员按规定流程现场处置。</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val="en-US" w:eastAsia="zh-CN"/>
        </w:rPr>
        <w:t>四、自觉要做好个人防护，自备</w:t>
      </w:r>
      <w:r>
        <w:rPr>
          <w:rFonts w:hint="eastAsia" w:ascii="宋体" w:hAnsi="宋体" w:eastAsia="宋体" w:cs="宋体"/>
          <w:color w:val="000000"/>
          <w:sz w:val="28"/>
          <w:szCs w:val="28"/>
          <w:lang w:val="en-US" w:eastAsia="zh-CN"/>
        </w:rPr>
        <w:t>符合防疫要求的</w:t>
      </w:r>
      <w:r>
        <w:rPr>
          <w:rFonts w:hint="eastAsia" w:ascii="宋体" w:hAnsi="宋体" w:eastAsia="宋体" w:cs="宋体"/>
          <w:color w:val="auto"/>
          <w:sz w:val="28"/>
          <w:szCs w:val="28"/>
          <w:lang w:val="en-US" w:eastAsia="zh-CN"/>
        </w:rPr>
        <w:t>一次性医用口罩或医用外科口罩，除核验考生身份时按要求及时摘戴口罩外，在进入考点、参加笔试全程佩戴口罩。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五、本人如有14天内国内中高风险地区、国外旅居史、接触史的应主动报告。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六、自觉注意做好自我健康管理。严格执行我省常态化疫情防控有关规定，如有隐瞒、虚报旅居史、接触史、健康状况等疫情防控重点信息的，自愿承担相应责任。</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color w:val="auto"/>
          <w:sz w:val="28"/>
          <w:szCs w:val="28"/>
        </w:rPr>
      </w:pP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报考者本人签名：</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本人身份证号码：</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联系电话：</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D73000"/>
    <w:rsid w:val="72D730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2021-09-03T07:42:00Z</dcterms:created>
  <dc:creator>芭比娃娃</dc:creator>
  <cp:lastModifiedBy>芭比娃娃</cp:lastModifiedBy>
  <dcterms:modified xsi:type="dcterms:W3CDTF">2021-09-03T07:53:21Z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