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bdr w:val="none" w:color="auto" w:sz="0" w:space="0"/>
        </w:rPr>
        <w:t>　</w:t>
      </w:r>
      <w:bookmarkStart w:id="0" w:name="_GoBack"/>
      <w:r>
        <w:rPr>
          <w:b/>
          <w:bCs/>
          <w:color w:val="333333"/>
          <w:sz w:val="24"/>
          <w:szCs w:val="24"/>
          <w:bdr w:val="none" w:color="auto" w:sz="0" w:space="0"/>
        </w:rPr>
        <w:t>妇女生活杂志社面试资格确认情况登记表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bdr w:val="none" w:color="auto" w:sz="0" w:space="0"/>
        </w:rPr>
        <w:t>序号：                                                                         填表日期：     年    月</w:t>
      </w:r>
    </w:p>
    <w:tbl>
      <w:tblPr>
        <w:tblW w:w="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7"/>
        <w:gridCol w:w="90"/>
        <w:gridCol w:w="88"/>
        <w:gridCol w:w="810"/>
        <w:gridCol w:w="2444"/>
        <w:gridCol w:w="442"/>
        <w:gridCol w:w="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考生填写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报考单位及岗位代码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学习及工作简历（从高中填起，时间必须连续，并注明各阶段学习经历是否在职学习，取得何种学历和学位）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本人承诺以上所填信息准确无误，所提交的证件、资料和照片真实有效、若有虚假，所产生的一切后果由本人承担。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报名人（签名）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材料审核（工作人员填写）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注意：对有关证件审验后符合条件的，在相应栏目内打"√"，不符合的注明情况，做出结论。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本人有效身份证     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（学位证、学历证）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学历是否符合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是否符合  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报考年龄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是否符合         政治面貌要求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是否2019—2021年毕业的普通高等院校毕业生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在职人员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             所在单位同意报考证明（留存原件）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审核确定意见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（未通过的注明原因）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/>
        <w:rPr>
          <w:color w:val="333333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7EA9"/>
    <w:rsid w:val="0F924B55"/>
    <w:rsid w:val="4A0E57B7"/>
    <w:rsid w:val="62BA7EA9"/>
    <w:rsid w:val="7F4867CE"/>
    <w:rsid w:val="7F9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2021-08-31T01:55:00Z</dcterms:created>
  <dc:creator>猪笨笨@</dc:creator>
  <cp:lastModifiedBy>猪笨笨@</cp:lastModifiedBy>
  <dcterms:modified xsi:type="dcterms:W3CDTF">2021-08-31T02:03:34Z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85CBD20B94E34495B63810658474CDC0</vt:lpwstr>
  </property>
</Properties>
</file>