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B2" w:rsidRDefault="005576B2" w:rsidP="005576B2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附表：</w:t>
      </w:r>
    </w:p>
    <w:p w:rsidR="005576B2" w:rsidRDefault="005576B2" w:rsidP="005576B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  <w:t>三明市融媒体中心</w:t>
      </w:r>
      <w:r>
        <w:rPr>
          <w:rFonts w:ascii="方正小标宋简体" w:eastAsia="方正小标宋简体" w:hAnsi="Simsun" w:cs="宋体"/>
          <w:color w:val="000000"/>
          <w:kern w:val="0"/>
          <w:sz w:val="36"/>
          <w:szCs w:val="36"/>
        </w:rPr>
        <w:t>2021</w:t>
      </w:r>
      <w:r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  <w:t>年公开招聘工作人员</w:t>
      </w:r>
    </w:p>
    <w:p w:rsidR="005576B2" w:rsidRDefault="005576B2" w:rsidP="005576B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Simsun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  <w:t>拟聘用人选名单</w:t>
      </w:r>
    </w:p>
    <w:tbl>
      <w:tblPr>
        <w:tblW w:w="105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9"/>
        <w:gridCol w:w="657"/>
        <w:gridCol w:w="588"/>
        <w:gridCol w:w="887"/>
        <w:gridCol w:w="600"/>
        <w:gridCol w:w="600"/>
        <w:gridCol w:w="1175"/>
        <w:gridCol w:w="1063"/>
        <w:gridCol w:w="1062"/>
        <w:gridCol w:w="1035"/>
        <w:gridCol w:w="828"/>
        <w:gridCol w:w="828"/>
      </w:tblGrid>
      <w:tr w:rsidR="005576B2" w:rsidTr="00355ED0">
        <w:trPr>
          <w:trHeight w:val="1134"/>
          <w:jc w:val="center"/>
        </w:trPr>
        <w:tc>
          <w:tcPr>
            <w:tcW w:w="1259" w:type="dxa"/>
            <w:tcBorders>
              <w:top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657" w:type="dxa"/>
            <w:tcBorders>
              <w:top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588" w:type="dxa"/>
            <w:tcBorders>
              <w:top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招聘 人数</w:t>
            </w:r>
          </w:p>
        </w:tc>
        <w:tc>
          <w:tcPr>
            <w:tcW w:w="887" w:type="dxa"/>
            <w:tcBorders>
              <w:top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00" w:type="dxa"/>
            <w:tcBorders>
              <w:top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600" w:type="dxa"/>
            <w:tcBorders>
              <w:top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175" w:type="dxa"/>
            <w:tcBorders>
              <w:top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上机面试</w:t>
            </w:r>
          </w:p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口答面试</w:t>
            </w:r>
          </w:p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ind w:firstLineChars="100" w:firstLine="240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总分</w:t>
            </w:r>
          </w:p>
          <w:p w:rsidR="005576B2" w:rsidRDefault="005576B2" w:rsidP="00355ED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(上机80%、口答20%)</w:t>
            </w:r>
          </w:p>
        </w:tc>
        <w:tc>
          <w:tcPr>
            <w:tcW w:w="828" w:type="dxa"/>
            <w:tcBorders>
              <w:top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体检 结果</w:t>
            </w:r>
          </w:p>
        </w:tc>
        <w:tc>
          <w:tcPr>
            <w:tcW w:w="828" w:type="dxa"/>
            <w:tcBorders>
              <w:top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考核 结果</w:t>
            </w:r>
          </w:p>
        </w:tc>
      </w:tr>
      <w:tr w:rsidR="005576B2" w:rsidTr="00355ED0">
        <w:trPr>
          <w:trHeight w:val="1304"/>
          <w:jc w:val="center"/>
        </w:trPr>
        <w:tc>
          <w:tcPr>
            <w:tcW w:w="1259" w:type="dxa"/>
            <w:vMerge w:val="restart"/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三明市融媒体中心</w:t>
            </w:r>
          </w:p>
        </w:tc>
        <w:tc>
          <w:tcPr>
            <w:tcW w:w="657" w:type="dxa"/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专技人员</w:t>
            </w:r>
          </w:p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588" w:type="dxa"/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887" w:type="dxa"/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张通翔</w:t>
            </w:r>
          </w:p>
        </w:tc>
        <w:tc>
          <w:tcPr>
            <w:tcW w:w="600" w:type="dxa"/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600" w:type="dxa"/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本科学士</w:t>
            </w:r>
          </w:p>
        </w:tc>
        <w:tc>
          <w:tcPr>
            <w:tcW w:w="1175" w:type="dxa"/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紧缺专业免笔试</w:t>
            </w:r>
          </w:p>
        </w:tc>
        <w:tc>
          <w:tcPr>
            <w:tcW w:w="1063" w:type="dxa"/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86.4</w:t>
            </w:r>
          </w:p>
        </w:tc>
        <w:tc>
          <w:tcPr>
            <w:tcW w:w="1062" w:type="dxa"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82.2</w:t>
            </w:r>
          </w:p>
        </w:tc>
        <w:tc>
          <w:tcPr>
            <w:tcW w:w="1035" w:type="dxa"/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85.56</w:t>
            </w:r>
          </w:p>
        </w:tc>
        <w:tc>
          <w:tcPr>
            <w:tcW w:w="828" w:type="dxa"/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  <w:tc>
          <w:tcPr>
            <w:tcW w:w="828" w:type="dxa"/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</w:tr>
      <w:tr w:rsidR="005576B2" w:rsidTr="00355ED0">
        <w:trPr>
          <w:trHeight w:val="1304"/>
          <w:jc w:val="center"/>
        </w:trPr>
        <w:tc>
          <w:tcPr>
            <w:tcW w:w="1259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657" w:type="dxa"/>
            <w:tcBorders>
              <w:bottom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专技人员</w:t>
            </w:r>
          </w:p>
        </w:tc>
        <w:tc>
          <w:tcPr>
            <w:tcW w:w="588" w:type="dxa"/>
            <w:tcBorders>
              <w:bottom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887" w:type="dxa"/>
            <w:tcBorders>
              <w:bottom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邓怡虹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本科学士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紧缺专业免笔试</w:t>
            </w:r>
          </w:p>
        </w:tc>
        <w:tc>
          <w:tcPr>
            <w:tcW w:w="1063" w:type="dxa"/>
            <w:tcBorders>
              <w:bottom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85</w:t>
            </w:r>
          </w:p>
        </w:tc>
        <w:tc>
          <w:tcPr>
            <w:tcW w:w="1062" w:type="dxa"/>
            <w:tcBorders>
              <w:bottom w:val="single" w:sz="8" w:space="0" w:color="auto"/>
            </w:tcBorders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77.1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83.42</w:t>
            </w:r>
          </w:p>
        </w:tc>
        <w:tc>
          <w:tcPr>
            <w:tcW w:w="828" w:type="dxa"/>
            <w:tcBorders>
              <w:bottom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  <w:tc>
          <w:tcPr>
            <w:tcW w:w="828" w:type="dxa"/>
            <w:tcBorders>
              <w:bottom w:val="single" w:sz="8" w:space="0" w:color="auto"/>
            </w:tcBorders>
            <w:noWrap/>
            <w:vAlign w:val="center"/>
          </w:tcPr>
          <w:p w:rsidR="005576B2" w:rsidRDefault="005576B2" w:rsidP="00355E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合格</w:t>
            </w:r>
          </w:p>
        </w:tc>
      </w:tr>
    </w:tbl>
    <w:p w:rsidR="005576B2" w:rsidRDefault="005576B2" w:rsidP="005576B2">
      <w:pPr>
        <w:widowControl/>
        <w:shd w:val="clear" w:color="auto" w:fill="FFFFFF"/>
        <w:spacing w:beforeAutospacing="1"/>
        <w:jc w:val="left"/>
        <w:rPr>
          <w:rFonts w:asci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 xml:space="preserve">　</w:t>
      </w:r>
    </w:p>
    <w:p w:rsidR="00D628BF" w:rsidRDefault="00D628BF"/>
    <w:sectPr w:rsidR="00D628BF"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BF" w:rsidRDefault="00D628BF" w:rsidP="005576B2">
      <w:r>
        <w:separator/>
      </w:r>
    </w:p>
  </w:endnote>
  <w:endnote w:type="continuationSeparator" w:id="1">
    <w:p w:rsidR="00D628BF" w:rsidRDefault="00D628BF" w:rsidP="00557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BF" w:rsidRDefault="00D628BF" w:rsidP="005576B2">
      <w:r>
        <w:separator/>
      </w:r>
    </w:p>
  </w:footnote>
  <w:footnote w:type="continuationSeparator" w:id="1">
    <w:p w:rsidR="00D628BF" w:rsidRDefault="00D628BF" w:rsidP="00557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6B2"/>
    <w:rsid w:val="005576B2"/>
    <w:rsid w:val="00D6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6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6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6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2021-08-30T09:56:00Z</dcterms:created>
  <dcterms:modified xsi:type="dcterms:W3CDTF">2021-08-30T09:56:00Z</dcterms:modified>
</cp:coreProperties>
</file>