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eastAsia="黑体" w:cs="Times New Roman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黑体" w:cs="Times New Roman"/>
          <w:b/>
          <w:sz w:val="30"/>
          <w:szCs w:val="30"/>
          <w:lang w:val="en-US" w:eastAsia="zh-CN"/>
        </w:rPr>
        <w:t>1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2021年度内江市公开选调公务员</w:t>
      </w:r>
      <w:r>
        <w:rPr>
          <w:rFonts w:hint="eastAsia" w:ascii="Times New Roman" w:hAnsi="Times New Roman" w:eastAsia="方正小标宋简体" w:cs="Times New Roman"/>
          <w:b/>
          <w:sz w:val="44"/>
          <w:szCs w:val="44"/>
          <w:lang w:eastAsia="zh-CN"/>
        </w:rPr>
        <w:t>（参公人员）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职位表</w:t>
      </w:r>
    </w:p>
    <w:tbl>
      <w:tblPr>
        <w:tblStyle w:val="6"/>
        <w:tblpPr w:leftFromText="180" w:rightFromText="180" w:vertAnchor="text" w:horzAnchor="page" w:tblpXSpec="center" w:tblpY="501"/>
        <w:tblOverlap w:val="never"/>
        <w:tblW w:w="151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600"/>
        <w:gridCol w:w="1050"/>
        <w:gridCol w:w="2616"/>
        <w:gridCol w:w="1299"/>
        <w:gridCol w:w="800"/>
        <w:gridCol w:w="4235"/>
        <w:gridCol w:w="1174"/>
        <w:gridCol w:w="9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8" w:right="-108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选调单位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8" w:right="-108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职位名称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8" w:right="-108"/>
              <w:jc w:val="center"/>
              <w:textAlignment w:val="auto"/>
              <w:rPr>
                <w:rFonts w:hint="eastAsia" w:ascii="Times New Roman" w:hAnsi="Times New Roman" w:eastAsia="黑体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  <w:szCs w:val="28"/>
                <w:lang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8" w:right="-108"/>
              <w:jc w:val="center"/>
              <w:textAlignment w:val="auto"/>
              <w:rPr>
                <w:rFonts w:hint="eastAsia" w:ascii="Times New Roman" w:hAnsi="Times New Roman" w:eastAsia="黑体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  <w:szCs w:val="28"/>
                <w:lang w:eastAsia="zh-CN"/>
              </w:rPr>
              <w:t>编码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8" w:right="-108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职位简介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8" w:right="-108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拟任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8" w:right="-108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职务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8" w:right="-108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选调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8" w:right="-108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名额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8" w:right="-108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职位资格条件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8" w:right="-108"/>
              <w:jc w:val="center"/>
              <w:textAlignment w:val="auto"/>
              <w:rPr>
                <w:rFonts w:hint="eastAsia" w:ascii="Times New Roman" w:hAnsi="Times New Roman" w:eastAsia="黑体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  <w:szCs w:val="28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8" w:right="-108"/>
              <w:jc w:val="center"/>
              <w:textAlignment w:val="auto"/>
              <w:rPr>
                <w:rFonts w:hint="eastAsia" w:ascii="Times New Roman" w:hAnsi="Times New Roman" w:eastAsia="黑体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8" w:right="-108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内江市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大数据中心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数据资源科副科长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210908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负责统筹协调全市数据资源建设开发，推动政务信息系统整合、数据共享，促进数据开放应用，保障数据安全。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副科级领导职务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①学历：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大学本科及以上学历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，并取得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学士及以上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相应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学位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0" w:right="-50"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②专业：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计算机类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0" w:right="-50"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③年龄：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35周岁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以下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有研究生学历和硕士以上学位的可放宽至38周岁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1" w:leftChars="0" w:right="-51" w:rightChars="0"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④其他条件：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具有3年及以上计算机技术、网络安全、数据整合及分析相关工作经历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51" w:right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0832-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51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2023254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0" w:leftChars="0" w:right="-5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参照管理事业单位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内江市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市中区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发展和改革局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副局长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210909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从事经济和社会发展规划、体制创新等方面工作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副科级领导职务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①学历：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全日制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大学本科及以上学历，并取得学士及以上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相应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0" w:right="-50"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②专业：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经济学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金融学类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、管理科学与工程类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0" w:right="-50" w:firstLine="48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③年龄：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40周岁以下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1" w:leftChars="0" w:right="-51" w:rightChars="0"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④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其他条件：具有3年及以上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经济金融、项目管理、产业发展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、投资促进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相关工作经历。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51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0832-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51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2110305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0" w:leftChars="0" w:right="-5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8" w:leftChars="0" w:right="-108" w:right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选调单位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8" w:leftChars="0" w:right="-108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职位名称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8" w:right="-108"/>
              <w:jc w:val="center"/>
              <w:textAlignment w:val="auto"/>
              <w:rPr>
                <w:rFonts w:hint="eastAsia" w:ascii="Times New Roman" w:hAnsi="Times New Roman" w:eastAsia="黑体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  <w:szCs w:val="28"/>
                <w:lang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8" w:leftChars="0" w:right="-108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  <w:szCs w:val="28"/>
                <w:lang w:eastAsia="zh-CN"/>
              </w:rPr>
              <w:t>编码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8" w:leftChars="0" w:right="-108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职位简介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8" w:leftChars="0" w:right="-108" w:right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拟任职务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8" w:right="-108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8" w:leftChars="0" w:right="-108" w:rightChars="0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名额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8" w:leftChars="0" w:right="-108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职位资格条件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8" w:right="-108"/>
              <w:jc w:val="center"/>
              <w:textAlignment w:val="auto"/>
              <w:rPr>
                <w:rFonts w:hint="eastAsia" w:ascii="Times New Roman" w:hAnsi="Times New Roman" w:eastAsia="黑体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  <w:szCs w:val="28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8" w:leftChars="0" w:right="-108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8" w:leftChars="0" w:right="-108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内江市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东兴区住房和城乡建设局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副局长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210910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负责贯彻执行国家、省、市有关住房和城乡规划建设的方针、政策、法律、法规，承担全区住房制度改革、城乡规划的监督、指导、管理和实施工作。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副科级领导职务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①学历：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大学本科及以上学历，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并取得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学士及以上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相应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学位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0" w:right="-50"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②专业：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土木类、建筑类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0" w:right="-50"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③年龄：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周岁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以下。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50"/>
              <w:jc w:val="left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0832-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5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2085816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0" w:leftChars="0" w:right="-5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内江市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隆昌市交通运输局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总工程师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210911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负责交通基础设施的规划、计划、造价等工作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副科级领导职务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①学历：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大学本科及以上学历，并取得学士及以上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相应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②专业：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土木类、交通运输类；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③年龄：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周岁以下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0832-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3922185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内江市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资中县文化广播电视和旅游局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总规划师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210912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从事文化和旅游产业发展规划、指导、管理等工作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副科级领导职位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学历：大学本科及以上学历；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专业：旅游管理类、文学类；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年龄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：45周岁以下。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0832-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5615167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8" w:leftChars="0" w:right="-108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选调单位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8" w:leftChars="0" w:right="-108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职位名称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8" w:right="-108"/>
              <w:jc w:val="center"/>
              <w:textAlignment w:val="auto"/>
              <w:rPr>
                <w:rFonts w:hint="eastAsia" w:ascii="Times New Roman" w:hAnsi="Times New Roman" w:eastAsia="黑体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  <w:szCs w:val="28"/>
                <w:lang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8" w:leftChars="0" w:right="-108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  <w:szCs w:val="28"/>
                <w:lang w:eastAsia="zh-CN"/>
              </w:rPr>
              <w:t>编码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8" w:leftChars="0" w:right="-108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职位简介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8" w:leftChars="0" w:right="-108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拟任职务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8" w:right="-108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8" w:leftChars="0" w:right="-108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名额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8" w:leftChars="0" w:right="-108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职位资格条件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08" w:right="-108"/>
              <w:jc w:val="center"/>
              <w:textAlignment w:val="auto"/>
              <w:rPr>
                <w:rFonts w:hint="eastAsia" w:ascii="Times New Roman" w:hAnsi="Times New Roman" w:eastAsia="黑体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  <w:szCs w:val="28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8" w:leftChars="0" w:right="-108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8" w:leftChars="0" w:right="-108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内江市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资中县蚕业发展中心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副主任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210913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从事蚕桑产业发展规划、指导、管理等工作。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副科级领导职务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学历：大学本科及以上学历；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：农学大类、管理学类；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年龄：45周岁以下。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0832-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5615167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5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0" w:leftChars="0" w:right="-5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参照管理事业单位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内江市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威远县住房和城乡建设局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总工程师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210914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负责统筹重点项目建设的计划、统计，市政道路工程重点项目和招投标服务等工作。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副科级领导职务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①学历：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大学本科及以上学历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并取得学士及以上相应学位；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②专业：土木类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、工程管理类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③年龄：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周岁以下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0832-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8229583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snapToGrid w:val="0"/>
        <w:jc w:val="both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jc w:val="left"/>
        <w:textAlignment w:val="auto"/>
        <w:rPr>
          <w:rFonts w:hint="default" w:ascii="Times New Roman" w:hAnsi="Times New Roman" w:eastAsia="方正楷体简体" w:cs="Times New Roman"/>
          <w:b/>
          <w:bCs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 w:eastAsia="宋体"/>
        <w:sz w:val="24"/>
        <w:szCs w:val="24"/>
      </w:rPr>
    </w:pPr>
    <w:r>
      <w:rPr>
        <w:rStyle w:val="8"/>
        <w:rFonts w:ascii="宋体" w:hAnsi="宋体" w:eastAsia="宋体"/>
        <w:sz w:val="24"/>
        <w:szCs w:val="24"/>
      </w:rPr>
      <w:fldChar w:fldCharType="begin"/>
    </w:r>
    <w:r>
      <w:rPr>
        <w:rStyle w:val="8"/>
        <w:rFonts w:ascii="宋体" w:hAnsi="宋体" w:eastAsia="宋体"/>
        <w:sz w:val="24"/>
        <w:szCs w:val="24"/>
      </w:rPr>
      <w:instrText xml:space="preserve">PAGE  </w:instrText>
    </w:r>
    <w:r>
      <w:rPr>
        <w:rStyle w:val="8"/>
        <w:rFonts w:ascii="宋体" w:hAnsi="宋体" w:eastAsia="宋体"/>
        <w:sz w:val="24"/>
        <w:szCs w:val="24"/>
      </w:rPr>
      <w:fldChar w:fldCharType="separate"/>
    </w:r>
    <w:r>
      <w:rPr>
        <w:rStyle w:val="8"/>
        <w:rFonts w:ascii="宋体" w:hAnsi="宋体" w:eastAsia="宋体"/>
        <w:sz w:val="24"/>
        <w:szCs w:val="24"/>
      </w:rPr>
      <w:t>2</w:t>
    </w:r>
    <w:r>
      <w:rPr>
        <w:rStyle w:val="8"/>
        <w:rFonts w:ascii="宋体" w:hAnsi="宋体" w:eastAsia="宋体"/>
        <w:sz w:val="24"/>
        <w:szCs w:val="24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EE"/>
    <w:rsid w:val="00007DAB"/>
    <w:rsid w:val="000D472F"/>
    <w:rsid w:val="00103363"/>
    <w:rsid w:val="00106139"/>
    <w:rsid w:val="00121190"/>
    <w:rsid w:val="001523A1"/>
    <w:rsid w:val="001D0256"/>
    <w:rsid w:val="002519F8"/>
    <w:rsid w:val="00261DE5"/>
    <w:rsid w:val="002815EE"/>
    <w:rsid w:val="00294FA1"/>
    <w:rsid w:val="002F64A6"/>
    <w:rsid w:val="00301BAD"/>
    <w:rsid w:val="00314845"/>
    <w:rsid w:val="00344E35"/>
    <w:rsid w:val="0035217A"/>
    <w:rsid w:val="003A06BF"/>
    <w:rsid w:val="00466F3A"/>
    <w:rsid w:val="004766E9"/>
    <w:rsid w:val="00487BD3"/>
    <w:rsid w:val="00502008"/>
    <w:rsid w:val="00504408"/>
    <w:rsid w:val="005A4924"/>
    <w:rsid w:val="005B0187"/>
    <w:rsid w:val="00661DDC"/>
    <w:rsid w:val="006D605E"/>
    <w:rsid w:val="0075115C"/>
    <w:rsid w:val="00754014"/>
    <w:rsid w:val="0077562F"/>
    <w:rsid w:val="00785118"/>
    <w:rsid w:val="00796F75"/>
    <w:rsid w:val="007C30E4"/>
    <w:rsid w:val="007E4B2B"/>
    <w:rsid w:val="0080711B"/>
    <w:rsid w:val="0082347A"/>
    <w:rsid w:val="00830632"/>
    <w:rsid w:val="00832F8F"/>
    <w:rsid w:val="008634EF"/>
    <w:rsid w:val="00867D20"/>
    <w:rsid w:val="0087512A"/>
    <w:rsid w:val="008A44C0"/>
    <w:rsid w:val="008A5711"/>
    <w:rsid w:val="008D2E9A"/>
    <w:rsid w:val="00930B8A"/>
    <w:rsid w:val="009B1239"/>
    <w:rsid w:val="009B2A4B"/>
    <w:rsid w:val="00A14494"/>
    <w:rsid w:val="00AE5BB5"/>
    <w:rsid w:val="00B11E8C"/>
    <w:rsid w:val="00B472FA"/>
    <w:rsid w:val="00B51912"/>
    <w:rsid w:val="00B72A9B"/>
    <w:rsid w:val="00BA2AB4"/>
    <w:rsid w:val="00BB321E"/>
    <w:rsid w:val="00BE6C03"/>
    <w:rsid w:val="00C42921"/>
    <w:rsid w:val="00C77E77"/>
    <w:rsid w:val="00CB3E2F"/>
    <w:rsid w:val="00D4026D"/>
    <w:rsid w:val="00D90E8F"/>
    <w:rsid w:val="00D917F5"/>
    <w:rsid w:val="00DC13D4"/>
    <w:rsid w:val="00E33A8F"/>
    <w:rsid w:val="00E967DF"/>
    <w:rsid w:val="00EB2900"/>
    <w:rsid w:val="00ED4CDF"/>
    <w:rsid w:val="00EF2512"/>
    <w:rsid w:val="00F2514D"/>
    <w:rsid w:val="07AD0013"/>
    <w:rsid w:val="08607218"/>
    <w:rsid w:val="0EEE82C0"/>
    <w:rsid w:val="101756C5"/>
    <w:rsid w:val="1698298B"/>
    <w:rsid w:val="174F8276"/>
    <w:rsid w:val="1D113E83"/>
    <w:rsid w:val="1D3F347D"/>
    <w:rsid w:val="1EB79D86"/>
    <w:rsid w:val="1F57B561"/>
    <w:rsid w:val="1F6BF41E"/>
    <w:rsid w:val="24860F8E"/>
    <w:rsid w:val="27A223DA"/>
    <w:rsid w:val="2DFF448B"/>
    <w:rsid w:val="2FFD2BE3"/>
    <w:rsid w:val="32FD486D"/>
    <w:rsid w:val="36FD6C28"/>
    <w:rsid w:val="370315DB"/>
    <w:rsid w:val="377F06A8"/>
    <w:rsid w:val="37F2A0E3"/>
    <w:rsid w:val="38FDFEF0"/>
    <w:rsid w:val="393A2664"/>
    <w:rsid w:val="3D77AC28"/>
    <w:rsid w:val="3DF740A7"/>
    <w:rsid w:val="3DF96CAD"/>
    <w:rsid w:val="3DFFB247"/>
    <w:rsid w:val="3F26027D"/>
    <w:rsid w:val="3F923CD5"/>
    <w:rsid w:val="41BD66D8"/>
    <w:rsid w:val="4754F525"/>
    <w:rsid w:val="4A896E6D"/>
    <w:rsid w:val="4B5047B7"/>
    <w:rsid w:val="4D83C2F1"/>
    <w:rsid w:val="4F136674"/>
    <w:rsid w:val="52CBE806"/>
    <w:rsid w:val="536A7602"/>
    <w:rsid w:val="5993EAB3"/>
    <w:rsid w:val="5EFB02E6"/>
    <w:rsid w:val="5F596E8B"/>
    <w:rsid w:val="5F7D49F8"/>
    <w:rsid w:val="5FDFE006"/>
    <w:rsid w:val="5FF5CB06"/>
    <w:rsid w:val="5FFC33A4"/>
    <w:rsid w:val="5FFEEF5E"/>
    <w:rsid w:val="638F3D7B"/>
    <w:rsid w:val="67731C62"/>
    <w:rsid w:val="67FDC1F5"/>
    <w:rsid w:val="6AE956B5"/>
    <w:rsid w:val="6B1E7F57"/>
    <w:rsid w:val="6BD2C01E"/>
    <w:rsid w:val="6BFD5A0C"/>
    <w:rsid w:val="6D4F4C48"/>
    <w:rsid w:val="6EDFD7E7"/>
    <w:rsid w:val="6EEF1E77"/>
    <w:rsid w:val="6EEF9AAF"/>
    <w:rsid w:val="6F6FC99E"/>
    <w:rsid w:val="6F7FD811"/>
    <w:rsid w:val="6F9FC763"/>
    <w:rsid w:val="6FBD4A1B"/>
    <w:rsid w:val="6FDF6B48"/>
    <w:rsid w:val="6FF59E13"/>
    <w:rsid w:val="6FF7023E"/>
    <w:rsid w:val="70950E06"/>
    <w:rsid w:val="731851A5"/>
    <w:rsid w:val="739B6102"/>
    <w:rsid w:val="73F3B6A9"/>
    <w:rsid w:val="73F74820"/>
    <w:rsid w:val="75DD63DF"/>
    <w:rsid w:val="75F63CD5"/>
    <w:rsid w:val="761FF3E7"/>
    <w:rsid w:val="765F9B51"/>
    <w:rsid w:val="77FB1974"/>
    <w:rsid w:val="785B2674"/>
    <w:rsid w:val="78770FB3"/>
    <w:rsid w:val="78C5DDD2"/>
    <w:rsid w:val="78E3B9B9"/>
    <w:rsid w:val="796E195C"/>
    <w:rsid w:val="79DF600A"/>
    <w:rsid w:val="79EF4821"/>
    <w:rsid w:val="7B760389"/>
    <w:rsid w:val="7B8D64EA"/>
    <w:rsid w:val="7BDF49F5"/>
    <w:rsid w:val="7C03766A"/>
    <w:rsid w:val="7C1CF922"/>
    <w:rsid w:val="7C7FB292"/>
    <w:rsid w:val="7CAF13C5"/>
    <w:rsid w:val="7CD5E083"/>
    <w:rsid w:val="7CFD2A80"/>
    <w:rsid w:val="7DADB707"/>
    <w:rsid w:val="7DB461D8"/>
    <w:rsid w:val="7DEEC582"/>
    <w:rsid w:val="7E1F244D"/>
    <w:rsid w:val="7E5C0E34"/>
    <w:rsid w:val="7E9BE8B7"/>
    <w:rsid w:val="7E9FA573"/>
    <w:rsid w:val="7EAF9799"/>
    <w:rsid w:val="7EBD170D"/>
    <w:rsid w:val="7EDF453B"/>
    <w:rsid w:val="7EE5B833"/>
    <w:rsid w:val="7F5F15DB"/>
    <w:rsid w:val="7F7E3AEC"/>
    <w:rsid w:val="7F7FB8F7"/>
    <w:rsid w:val="7F8F8674"/>
    <w:rsid w:val="7F9F98EF"/>
    <w:rsid w:val="7FB5004E"/>
    <w:rsid w:val="7FB74625"/>
    <w:rsid w:val="7FBA3968"/>
    <w:rsid w:val="7FBA51A1"/>
    <w:rsid w:val="7FC3A5F7"/>
    <w:rsid w:val="7FDB608A"/>
    <w:rsid w:val="7FDC91EA"/>
    <w:rsid w:val="7FF9F40B"/>
    <w:rsid w:val="7FFC8811"/>
    <w:rsid w:val="7FFF14E3"/>
    <w:rsid w:val="7FFF7D2D"/>
    <w:rsid w:val="7FFFC54B"/>
    <w:rsid w:val="9C4E31EC"/>
    <w:rsid w:val="9ED52BAE"/>
    <w:rsid w:val="A5B73A34"/>
    <w:rsid w:val="A7FF37B3"/>
    <w:rsid w:val="ADDD8034"/>
    <w:rsid w:val="AEFFFB67"/>
    <w:rsid w:val="AF3F28CF"/>
    <w:rsid w:val="B57E1267"/>
    <w:rsid w:val="B6DF4617"/>
    <w:rsid w:val="B6F64B39"/>
    <w:rsid w:val="B7FB0B7A"/>
    <w:rsid w:val="B8AFA09E"/>
    <w:rsid w:val="B937B709"/>
    <w:rsid w:val="B9DF3AC6"/>
    <w:rsid w:val="BD7D91DC"/>
    <w:rsid w:val="BE7D07A7"/>
    <w:rsid w:val="BE7F8848"/>
    <w:rsid w:val="BEFFA488"/>
    <w:rsid w:val="BF0ED581"/>
    <w:rsid w:val="BF67DA81"/>
    <w:rsid w:val="BFB4DB2A"/>
    <w:rsid w:val="BFD481E8"/>
    <w:rsid w:val="BFF5B084"/>
    <w:rsid w:val="C1EF5C1D"/>
    <w:rsid w:val="C73FEBFF"/>
    <w:rsid w:val="C75CB128"/>
    <w:rsid w:val="CBB19D33"/>
    <w:rsid w:val="CBEE93F9"/>
    <w:rsid w:val="CE4773DD"/>
    <w:rsid w:val="CF3BE1F3"/>
    <w:rsid w:val="D7672DE8"/>
    <w:rsid w:val="DAFC9043"/>
    <w:rsid w:val="DCDD7E5A"/>
    <w:rsid w:val="DDBABEAF"/>
    <w:rsid w:val="DDBDB996"/>
    <w:rsid w:val="DE2926CF"/>
    <w:rsid w:val="DEFF6912"/>
    <w:rsid w:val="DF6696B1"/>
    <w:rsid w:val="DF7E32BB"/>
    <w:rsid w:val="DFCD5429"/>
    <w:rsid w:val="DFD9B83D"/>
    <w:rsid w:val="DFFF3B64"/>
    <w:rsid w:val="E1ABBAF0"/>
    <w:rsid w:val="E6FF9872"/>
    <w:rsid w:val="E7BBDFE8"/>
    <w:rsid w:val="E7F9CA38"/>
    <w:rsid w:val="E7FFD7D3"/>
    <w:rsid w:val="EA399C1D"/>
    <w:rsid w:val="EBD14ACA"/>
    <w:rsid w:val="EDFBBF0E"/>
    <w:rsid w:val="EEBBDE93"/>
    <w:rsid w:val="EEBE11B1"/>
    <w:rsid w:val="EFFF3502"/>
    <w:rsid w:val="F55D916D"/>
    <w:rsid w:val="F5B926F0"/>
    <w:rsid w:val="F7335E23"/>
    <w:rsid w:val="F77E1DEC"/>
    <w:rsid w:val="F7AC3E94"/>
    <w:rsid w:val="F7FDF628"/>
    <w:rsid w:val="F7FE0A9C"/>
    <w:rsid w:val="F7FE982E"/>
    <w:rsid w:val="F7FFD594"/>
    <w:rsid w:val="F96972DC"/>
    <w:rsid w:val="F96ABABF"/>
    <w:rsid w:val="F9EF46E6"/>
    <w:rsid w:val="FB0D8D5C"/>
    <w:rsid w:val="FB4F6EF2"/>
    <w:rsid w:val="FD9DF3BF"/>
    <w:rsid w:val="FDDF3F07"/>
    <w:rsid w:val="FE7E09DC"/>
    <w:rsid w:val="FED9C174"/>
    <w:rsid w:val="FEDB50FD"/>
    <w:rsid w:val="FEDFF37F"/>
    <w:rsid w:val="FEFAC4BA"/>
    <w:rsid w:val="FEFE6371"/>
    <w:rsid w:val="FEFFB8EB"/>
    <w:rsid w:val="FEFFEEF2"/>
    <w:rsid w:val="FF7F4FE2"/>
    <w:rsid w:val="FF9F0178"/>
    <w:rsid w:val="FFBB50DB"/>
    <w:rsid w:val="FFDF0AFD"/>
    <w:rsid w:val="FFDF5E0C"/>
    <w:rsid w:val="FFEB125E"/>
    <w:rsid w:val="FFF62CF8"/>
    <w:rsid w:val="FFF79899"/>
    <w:rsid w:val="FFFD8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13">
    <w:name w:val="Char Char Char Char Char Char Char Char Char Char Char Char Char Char1 Char Char Char Char"/>
    <w:basedOn w:val="1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14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82</Words>
  <Characters>471</Characters>
  <Lines>3</Lines>
  <Paragraphs>1</Paragraphs>
  <TotalTime>1</TotalTime>
  <ScaleCrop>false</ScaleCrop>
  <LinksUpToDate>false</LinksUpToDate>
  <CharactersWithSpaces>552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2020-07-30T09:03:00Z</dcterms:created>
  <dc:creator>曾秀琴</dc:creator>
  <cp:lastModifiedBy>蒋忠洋</cp:lastModifiedBy>
  <cp:lastPrinted>2021-08-25T12:23:46Z</cp:lastPrinted>
  <dcterms:modified xsi:type="dcterms:W3CDTF">2021-08-25T12:23:49Z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6D5DF8DD6CFF43D1A6F78019DD78A706</vt:lpwstr>
  </property>
</Properties>
</file>