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before="0" w:beforeAutospacing="0" w:after="0" w:afterAutospacing="0" w:line="540" w:lineRule="exact"/>
        <w:rPr>
          <w:rStyle w:val="10"/>
          <w:rFonts w:hint="eastAsia" w:ascii="黑体" w:hAnsi="黑体" w:eastAsia="黑体" w:cs="黑体"/>
          <w:b w:val="0"/>
          <w:bCs/>
          <w:spacing w:val="0"/>
          <w:kern w:val="21"/>
          <w:sz w:val="28"/>
          <w:szCs w:val="28"/>
          <w:shd w:val="clear" w:color="auto" w:fill="FFFFFF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/>
          <w:spacing w:val="0"/>
          <w:kern w:val="21"/>
          <w:sz w:val="28"/>
          <w:szCs w:val="28"/>
          <w:shd w:val="clear" w:color="auto" w:fill="FFFFFF"/>
        </w:rPr>
        <w:t>附件</w:t>
      </w:r>
      <w:r>
        <w:rPr>
          <w:rStyle w:val="10"/>
          <w:rFonts w:hint="eastAsia" w:ascii="黑体" w:hAnsi="黑体" w:eastAsia="黑体" w:cs="黑体"/>
          <w:b w:val="0"/>
          <w:bCs/>
          <w:spacing w:val="0"/>
          <w:kern w:val="21"/>
          <w:sz w:val="28"/>
          <w:szCs w:val="28"/>
          <w:shd w:val="clear" w:color="auto" w:fill="FFFFFF"/>
          <w:lang w:val="en-US" w:eastAsia="zh-CN"/>
        </w:rPr>
        <w:t>3</w:t>
      </w:r>
    </w:p>
    <w:p>
      <w:pPr>
        <w:pStyle w:val="7"/>
        <w:widowControl/>
        <w:spacing w:before="0" w:beforeAutospacing="0" w:after="0" w:afterAutospacing="0" w:line="540" w:lineRule="exact"/>
        <w:jc w:val="center"/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  <w:t>江口县人民医院</w:t>
      </w:r>
    </w:p>
    <w:p>
      <w:pPr>
        <w:pStyle w:val="7"/>
        <w:widowControl/>
        <w:spacing w:before="0" w:beforeAutospacing="0" w:after="0" w:afterAutospacing="0" w:line="540" w:lineRule="exact"/>
        <w:jc w:val="center"/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</w:pP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  <w:t>“十四五”期间公开招聘（引进）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  <w:lang w:val="en-US" w:eastAsia="zh-CN"/>
        </w:rPr>
        <w:t>编外</w:t>
      </w:r>
      <w:r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  <w:t>高层次急需紧缺人才的资格条件和薪酬待遇暂行规定</w:t>
      </w:r>
    </w:p>
    <w:p>
      <w:pPr>
        <w:pStyle w:val="7"/>
        <w:widowControl/>
        <w:spacing w:before="0" w:beforeAutospacing="0" w:after="0" w:afterAutospacing="0" w:line="540" w:lineRule="exact"/>
        <w:jc w:val="center"/>
        <w:rPr>
          <w:rStyle w:val="10"/>
          <w:rFonts w:hint="eastAsia" w:ascii="方正小标宋_GBK" w:hAnsi="方正小标宋_GBK" w:eastAsia="方正小标宋_GBK" w:cs="方正小标宋_GBK"/>
          <w:b w:val="0"/>
          <w:bCs/>
          <w:spacing w:val="0"/>
          <w:kern w:val="21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shd w:val="clear" w:color="auto" w:fill="FFFFFF"/>
        </w:rPr>
        <w:t>一、学科带头人。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具有副高以上职称，有3年以上三级甲等综合医院工作经历，在某一学科领域具有学科带头能力，签定五年以上服务合同的，年薪30-60万元或面谈；提供3年过渡性住房或按每年2万元标准补助3年租房费。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shd w:val="clear" w:color="auto" w:fill="FFFFFF"/>
        </w:rPr>
        <w:t>二、高层次及急需紧缺人才。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具有硕士研究生或副主任医师以上职称（特殊优秀人才职称要求可放宽到中级），年龄在50周岁以下。补助安家费10-20万元，按每年20%的比例，五年发放完。提供3年过渡性住房或按每年2万元标准补助3年租房费。工资参照在编人员享受同等薪酬待遇，其他事项面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shd w:val="clear" w:color="auto" w:fill="FFFFFF"/>
        </w:rPr>
        <w:t>三、一般急需人才。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具有全日制本科以上学历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年龄30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周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岁以下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具有执业医师资格证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年龄32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周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岁以下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住院医师规培合格证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年龄35岁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周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）、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中级职称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资格证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年龄35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周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岁以下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参照在编人员享受同等薪酬待遇（其中：取得住院医师规培合格证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中级职称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资格证的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，签定五年以上服务合同的，医院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另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补助安家费5-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万元，分三年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val="en-US" w:eastAsia="zh-CN"/>
        </w:rPr>
        <w:t>平均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支付）。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pacing w:val="0"/>
          <w:kern w:val="21"/>
          <w:sz w:val="32"/>
          <w:szCs w:val="32"/>
          <w:shd w:val="clear" w:color="auto" w:fill="FFFFFF"/>
        </w:rPr>
        <w:t>四、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shd w:val="clear" w:color="auto" w:fill="FFFFFF"/>
        </w:rPr>
        <w:t>以上引进的编外人才所需经费由江口县人民医院自筹解决。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3B00"/>
    <w:rsid w:val="50A7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Times New Roman"/>
      <w:b/>
      <w:sz w:val="32"/>
      <w:szCs w:val="22"/>
    </w:rPr>
  </w:style>
  <w:style w:type="paragraph" w:customStyle="1" w:styleId="3">
    <w:name w:val="正文 New New New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100" w:beforeLines="0" w:beforeAutospacing="1" w:after="100" w:afterLines="0" w:afterAutospacing="1"/>
    </w:pPr>
    <w:rPr>
      <w:rFonts w:ascii="宋体" w:hAnsi="宋体" w:cs="宋体"/>
      <w:sz w:val="24"/>
      <w:szCs w:val="24"/>
      <w:lang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2021-08-26T09:27:00Z</dcterms:created>
  <dc:creator>Administrator</dc:creator>
  <cp:lastModifiedBy>Administrator</cp:lastModifiedBy>
  <dcterms:modified xsi:type="dcterms:W3CDTF">2021-08-26T09:30:33Z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