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6"/>
          <w:w w:val="8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</w:rPr>
        <w:t>莆田</w:t>
      </w: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  <w:lang w:eastAsia="zh-CN"/>
        </w:rPr>
        <w:t>市秀屿区</w:t>
      </w: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  <w:lang w:val="en-US" w:eastAsia="zh-CN"/>
        </w:rPr>
        <w:t>万融实业有限公司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36"/>
          <w:szCs w:val="36"/>
          <w:highlight w:val="none"/>
        </w:rPr>
        <w:t>合同制工作人员报名表</w:t>
      </w:r>
    </w:p>
    <w:tbl>
      <w:tblPr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xy</cp:lastModifiedBy>
  <dcterms:modified xsi:type="dcterms:W3CDTF">2019-06-26T09:20:19Z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