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附件</w:t>
      </w:r>
      <w:r>
        <w:rPr>
          <w:rFonts w:hint="eastAsia"/>
          <w:sz w:val="28"/>
          <w:szCs w:val="28"/>
        </w:rPr>
        <w:t>2：</w:t>
      </w:r>
    </w:p>
    <w:p>
      <w:pPr>
        <w:adjustRightInd w:val="0"/>
        <w:snapToGrid w:val="0"/>
        <w:spacing w:line="540" w:lineRule="exact"/>
        <w:jc w:val="center"/>
        <w:rPr>
          <w:rFonts w:hint="eastAsia" w:ascii="宋体" w:hAnsi="宋体" w:eastAsia="宋体" w:cs="Times New Roman"/>
          <w:b/>
          <w:bCs/>
          <w:sz w:val="44"/>
          <w:szCs w:val="44"/>
          <w:lang w:val="en-US" w:eastAsia="zh-CN"/>
        </w:rPr>
      </w:pPr>
      <w:r>
        <w:rPr>
          <w:rFonts w:hint="eastAsia" w:ascii="宋体" w:hAnsi="宋体" w:eastAsia="宋体" w:cs="Times New Roman"/>
          <w:b/>
          <w:bCs/>
          <w:sz w:val="44"/>
          <w:szCs w:val="44"/>
          <w:lang w:val="en-US" w:eastAsia="zh-CN"/>
        </w:rPr>
        <w:t>河北建材职业技术学院</w:t>
      </w:r>
    </w:p>
    <w:p>
      <w:pPr>
        <w:adjustRightInd w:val="0"/>
        <w:snapToGrid w:val="0"/>
        <w:spacing w:line="540" w:lineRule="exact"/>
        <w:jc w:val="center"/>
        <w:rPr>
          <w:rFonts w:hint="eastAsia" w:ascii="宋体" w:hAnsi="宋体" w:eastAsia="宋体" w:cs="Times New Roman"/>
          <w:b/>
          <w:bCs/>
          <w:sz w:val="44"/>
          <w:szCs w:val="44"/>
          <w:lang w:val="en-US" w:eastAsia="zh-CN"/>
        </w:rPr>
      </w:pPr>
      <w:r>
        <w:rPr>
          <w:rFonts w:hint="eastAsia" w:ascii="宋体" w:hAnsi="宋体" w:eastAsia="宋体" w:cs="Times New Roman"/>
          <w:b/>
          <w:bCs/>
          <w:sz w:val="44"/>
          <w:szCs w:val="44"/>
          <w:lang w:val="en-US" w:eastAsia="zh-CN"/>
        </w:rPr>
        <w:t>2021年公开招聘考生疫情防控须知</w:t>
      </w:r>
    </w:p>
    <w:p>
      <w:pPr>
        <w:adjustRightInd w:val="0"/>
        <w:snapToGrid w:val="0"/>
        <w:spacing w:line="540" w:lineRule="exact"/>
        <w:jc w:val="center"/>
        <w:rPr>
          <w:rFonts w:hint="eastAsia" w:ascii="宋体" w:hAnsi="宋体" w:eastAsia="宋体" w:cs="Times New Roman"/>
          <w:b/>
          <w:bCs/>
          <w:sz w:val="44"/>
          <w:szCs w:val="44"/>
          <w:lang w:val="en-US" w:eastAsia="zh-CN"/>
        </w:rPr>
      </w:pP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凡是参加现场资格审查、笔试和面试的人员，需遵守河北建材职业技术学院疫情防控和校园出入管理规定。参加现场资格审查和笔试的人员（以下简称“考生”）应遵守以下相关防疫要求：</w:t>
      </w:r>
    </w:p>
    <w:p>
      <w:pPr>
        <w:adjustRightInd w:val="0"/>
        <w:snapToGrid w:val="0"/>
        <w:spacing w:line="460" w:lineRule="exact"/>
        <w:ind w:firstLine="640" w:firstLineChars="200"/>
        <w:rPr>
          <w:rFonts w:hint="default" w:ascii="仿宋" w:hAnsi="仿宋" w:eastAsia="仿宋" w:cs="Arial Unicode MS"/>
          <w:kern w:val="0"/>
          <w:sz w:val="32"/>
          <w:szCs w:val="32"/>
          <w:highlight w:val="none"/>
          <w:lang w:val="en-US" w:eastAsia="zh-CN"/>
        </w:rPr>
      </w:pPr>
      <w:r>
        <w:rPr>
          <w:rFonts w:hint="eastAsia" w:ascii="仿宋" w:hAnsi="仿宋" w:eastAsia="仿宋" w:cs="Arial Unicode MS"/>
          <w:kern w:val="0"/>
          <w:sz w:val="32"/>
          <w:szCs w:val="32"/>
          <w:lang w:val="en-US" w:eastAsia="zh-CN"/>
        </w:rPr>
        <w:t>1.考生参加现场资格审查和笔试前应实名申领“</w:t>
      </w:r>
      <w:r>
        <w:rPr>
          <w:rFonts w:hint="eastAsia" w:ascii="仿宋" w:hAnsi="仿宋" w:eastAsia="仿宋" w:cs="仿宋"/>
          <w:color w:val="000000"/>
          <w:sz w:val="32"/>
          <w:szCs w:val="32"/>
        </w:rPr>
        <w:t>河北健康码</w:t>
      </w:r>
      <w:r>
        <w:rPr>
          <w:rFonts w:hint="eastAsia" w:ascii="仿宋" w:hAnsi="仿宋" w:eastAsia="仿宋" w:cs="Arial Unicode MS"/>
          <w:kern w:val="0"/>
          <w:sz w:val="32"/>
          <w:szCs w:val="32"/>
          <w:lang w:val="en-US" w:eastAsia="zh-CN"/>
        </w:rPr>
        <w:t>”，并持续关注，保持通讯畅通。</w:t>
      </w:r>
      <w:r>
        <w:rPr>
          <w:rFonts w:hint="eastAsia" w:ascii="仿宋" w:hAnsi="仿宋" w:eastAsia="仿宋" w:cs="Arial Unicode MS"/>
          <w:kern w:val="0"/>
          <w:sz w:val="32"/>
          <w:szCs w:val="32"/>
          <w:highlight w:val="none"/>
          <w:lang w:val="en-US" w:eastAsia="zh-CN"/>
        </w:rPr>
        <w:t>“红码”、“黄码”考生应咨询当地疫情防控部门，按要求通过每日健康打卡、持码人申诉、隔离观察无异常、核酸检测等方式，在现场资格审查和笔试前转为“绿码”。</w:t>
      </w:r>
      <w:r>
        <w:rPr>
          <w:rFonts w:hint="eastAsia" w:ascii="仿宋" w:hAnsi="仿宋" w:eastAsia="仿宋" w:cs="Arial Unicode MS"/>
          <w:kern w:val="0"/>
          <w:sz w:val="32"/>
          <w:szCs w:val="32"/>
          <w:highlight w:val="none"/>
          <w:lang w:val="en-US" w:eastAsia="zh-CN"/>
        </w:rPr>
        <w:t>“河北健康码”、“行程码”为绿码且体温正常的考生可正常参加现场资格审查和笔试。</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2.来校前14天内，考生有在国内疫情中高风险地区或国（境）外旅行、居住情况的，有与新冠肺炎确诊病例、疑似病例、无症状感染者及中高风险区域人员接触情况的，须提供48小时内核酸检测结果，并提前3天如实向人事处报告。</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3.考生应从现场资格审查和笔试日前14天开始，启动体温监测，按照“一日一测，异常情况随时报”的疫情报告制度，及时将异常情况报告所在单位或社区防疫部门。</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5.考生在备考过程中，要做好自我防护，注意个人卫生，加强营养和合理休息，防止过度紧张和疲劳，以良好心态和身体素质参加考试，避免出现发热、咳嗽等异常症状。现场资格审查和笔试当天要采取合适的出行方式前往考点，与他人保持安全间距。</w:t>
      </w:r>
    </w:p>
    <w:p>
      <w:pPr>
        <w:adjustRightInd w:val="0"/>
        <w:snapToGrid w:val="0"/>
        <w:spacing w:line="460" w:lineRule="exact"/>
        <w:ind w:firstLine="640" w:firstLineChars="200"/>
        <w:rPr>
          <w:rFonts w:hint="default" w:ascii="仿宋" w:hAnsi="仿宋" w:eastAsia="仿宋" w:cs="Arial Unicode MS"/>
          <w:kern w:val="0"/>
          <w:sz w:val="32"/>
          <w:szCs w:val="32"/>
          <w:highlight w:val="none"/>
          <w:lang w:val="en-US" w:eastAsia="zh-CN"/>
        </w:rPr>
      </w:pPr>
      <w:r>
        <w:rPr>
          <w:rFonts w:hint="eastAsia" w:ascii="仿宋" w:hAnsi="仿宋" w:eastAsia="仿宋" w:cs="Arial Unicode MS"/>
          <w:kern w:val="0"/>
          <w:sz w:val="32"/>
          <w:szCs w:val="32"/>
          <w:highlight w:val="none"/>
          <w:lang w:val="en-US" w:eastAsia="zh-CN"/>
        </w:rPr>
        <w:t>6.考试前未完成转码的少数“红码”、“黄码”考生，可于现场资格审查和笔试当天直接前往指定考点，出示县级及以上医院开具的健康证明等材料，如实报告近期接触史、旅行史等情况，并作出书面承诺，经核验后安排在隔离考场进行考试。</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7.现场资格审查和笔试期间，考生应自备口罩，并按照考点所在地疫情风险等级和防控要求科学佩戴口罩。在考点入场及考后离场等人群聚集环节，建议全程佩戴口罩，但在接受身份识别验证等特殊情况下须摘除口罩。</w:t>
      </w:r>
    </w:p>
    <w:p>
      <w:pPr>
        <w:adjustRightInd w:val="0"/>
        <w:snapToGrid w:val="0"/>
        <w:spacing w:line="460" w:lineRule="exact"/>
        <w:ind w:firstLine="640" w:firstLineChars="200"/>
        <w:rPr>
          <w:rFonts w:hint="default" w:ascii="仿宋" w:hAnsi="仿宋" w:eastAsia="仿宋" w:cs="Arial Unicode MS"/>
          <w:kern w:val="0"/>
          <w:sz w:val="32"/>
          <w:szCs w:val="32"/>
          <w:highlight w:val="yellow"/>
          <w:lang w:val="en-US" w:eastAsia="zh-CN"/>
        </w:rPr>
      </w:pPr>
      <w:r>
        <w:rPr>
          <w:rFonts w:hint="eastAsia" w:ascii="仿宋" w:hAnsi="仿宋" w:eastAsia="仿宋" w:cs="Arial Unicode MS"/>
          <w:kern w:val="0"/>
          <w:sz w:val="32"/>
          <w:szCs w:val="32"/>
          <w:lang w:val="en-US" w:eastAsia="zh-CN"/>
        </w:rPr>
        <w:t>8.考生应至少提前40分钟到达考点。入场时，应主动配合工作人员接受体温检测</w:t>
      </w:r>
      <w:r>
        <w:rPr>
          <w:rFonts w:hint="eastAsia" w:ascii="仿宋" w:hAnsi="仿宋" w:eastAsia="仿宋" w:cs="Arial Unicode MS"/>
          <w:kern w:val="0"/>
          <w:sz w:val="32"/>
          <w:szCs w:val="32"/>
          <w:highlight w:val="none"/>
          <w:lang w:val="en-US" w:eastAsia="zh-CN"/>
        </w:rPr>
        <w:t>。</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9.在考试过程中出现发热、咳嗽等异常症状的考生，应服从考试工作人员安排，立即转移到隔离考场继续考试。</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10.考试过程中，考生因个人原因需要接受健康检测或需要转移到隔离考场而耽误的考试时间不予补充。</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11.现场资格审查和笔试期间，考生要自觉维护考试秩序，与其他考生保持安全防控距离，服从现场工作人员安排，现场资格审查和笔试结束后按规定有序离场。所有在隔离考场参加考试的考生，须由现场医护人员根据疫情防控相关规定进行检测诊断后方可离开。</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r>
        <w:rPr>
          <w:rFonts w:hint="eastAsia" w:ascii="仿宋" w:hAnsi="仿宋" w:eastAsia="仿宋" w:cs="Arial Unicode MS"/>
          <w:kern w:val="0"/>
          <w:sz w:val="32"/>
          <w:szCs w:val="32"/>
          <w:lang w:val="en-US" w:eastAsia="zh-CN"/>
        </w:rPr>
        <w:t>12.考生现场资格审查和笔试时要认真阅读本要求，承诺已知悉告知事项、证明义务和防疫要求，并自愿承担相关责任。凡隐瞒或谎报旅居史、接触史、健康状况等疫情防控重点信息，不配合工作人员进行防</w:t>
      </w:r>
      <w:bookmarkStart w:id="0" w:name="_GoBack"/>
      <w:bookmarkEnd w:id="0"/>
      <w:r>
        <w:rPr>
          <w:rFonts w:hint="eastAsia" w:ascii="仿宋" w:hAnsi="仿宋" w:eastAsia="仿宋" w:cs="Arial Unicode MS"/>
          <w:kern w:val="0"/>
          <w:sz w:val="32"/>
          <w:szCs w:val="32"/>
          <w:lang w:val="en-US" w:eastAsia="zh-CN"/>
        </w:rPr>
        <w:t>疫检测、询问、排查、送诊等造成严重后果的，将按照疫情防控相关规定严肃处理。</w:t>
      </w:r>
    </w:p>
    <w:p>
      <w:pPr>
        <w:adjustRightInd w:val="0"/>
        <w:snapToGrid w:val="0"/>
        <w:spacing w:line="460" w:lineRule="exact"/>
        <w:ind w:firstLine="640" w:firstLineChars="200"/>
        <w:rPr>
          <w:rFonts w:hint="default" w:ascii="仿宋" w:hAnsi="仿宋" w:eastAsia="仿宋" w:cs="Arial Unicode MS"/>
          <w:kern w:val="0"/>
          <w:sz w:val="32"/>
          <w:szCs w:val="32"/>
          <w:lang w:val="en-US" w:eastAsia="zh-CN"/>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AE"/>
    <w:rsid w:val="00271FA6"/>
    <w:rsid w:val="00285CF8"/>
    <w:rsid w:val="00362B55"/>
    <w:rsid w:val="00551525"/>
    <w:rsid w:val="00601EA3"/>
    <w:rsid w:val="007F5FE7"/>
    <w:rsid w:val="0081247B"/>
    <w:rsid w:val="008C2FD8"/>
    <w:rsid w:val="00A35152"/>
    <w:rsid w:val="00B272EB"/>
    <w:rsid w:val="00B8355A"/>
    <w:rsid w:val="00C64AAE"/>
    <w:rsid w:val="00D02500"/>
    <w:rsid w:val="00D70A84"/>
    <w:rsid w:val="00D720A4"/>
    <w:rsid w:val="00E960FF"/>
    <w:rsid w:val="00ED4C1D"/>
    <w:rsid w:val="00ED5FF5"/>
    <w:rsid w:val="00F2386A"/>
    <w:rsid w:val="00F92ADC"/>
    <w:rsid w:val="068F5AC2"/>
    <w:rsid w:val="0EC771B6"/>
    <w:rsid w:val="0FCC1491"/>
    <w:rsid w:val="1074185C"/>
    <w:rsid w:val="13D73706"/>
    <w:rsid w:val="1FF27FF8"/>
    <w:rsid w:val="211E7C9F"/>
    <w:rsid w:val="22C0702F"/>
    <w:rsid w:val="24CC3748"/>
    <w:rsid w:val="29FB734F"/>
    <w:rsid w:val="308760B5"/>
    <w:rsid w:val="35F535E0"/>
    <w:rsid w:val="37860D2E"/>
    <w:rsid w:val="3D0937C7"/>
    <w:rsid w:val="3EC979B3"/>
    <w:rsid w:val="414916D6"/>
    <w:rsid w:val="4A8618C9"/>
    <w:rsid w:val="4D49541C"/>
    <w:rsid w:val="4F1C4B7F"/>
    <w:rsid w:val="5061332C"/>
    <w:rsid w:val="56CC3F41"/>
    <w:rsid w:val="56E763D8"/>
    <w:rsid w:val="575F145B"/>
    <w:rsid w:val="5DE23AA4"/>
    <w:rsid w:val="67242C94"/>
    <w:rsid w:val="679D115E"/>
    <w:rsid w:val="6EB73300"/>
    <w:rsid w:val="70FC0E55"/>
    <w:rsid w:val="72E94655"/>
    <w:rsid w:val="759F68E9"/>
    <w:rsid w:val="762F42AC"/>
    <w:rsid w:val="7CDD394C"/>
    <w:rsid w:val="7F12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标题 1 Char"/>
    <w:basedOn w:val="6"/>
    <w:link w:val="2"/>
    <w:qFormat/>
    <w:uiPriority w:val="9"/>
    <w:rPr>
      <w:rFonts w:ascii="宋体" w:hAnsi="宋体" w:eastAsia="宋体" w:cs="宋体"/>
      <w:b/>
      <w:bCs/>
      <w:kern w:val="36"/>
      <w:sz w:val="48"/>
      <w:szCs w:val="4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209</Words>
  <Characters>1195</Characters>
  <Lines>9</Lines>
  <Paragraphs>2</Paragraphs>
  <TotalTime>4</TotalTime>
  <ScaleCrop>false</ScaleCrop>
  <LinksUpToDate>false</LinksUpToDate>
  <CharactersWithSpaces>1402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2021-06-17T03:11:00Z</dcterms:created>
  <dc:creator>DELL</dc:creator>
  <cp:lastModifiedBy>夏榕</cp:lastModifiedBy>
  <cp:lastPrinted>2021-08-26T08:47:00Z</cp:lastPrinted>
  <dcterms:modified xsi:type="dcterms:W3CDTF">2021-08-27T06:42:19Z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4C6830C3C56F430ABBBB90A6653419A6</vt:lpwstr>
  </property>
</Properties>
</file>