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4D" w:rsidRDefault="00702089">
      <w:pPr>
        <w:spacing w:line="560" w:lineRule="exact"/>
        <w:jc w:val="left"/>
        <w:rPr>
          <w:rFonts w:ascii="宋体" w:eastAsia="黑体" w:hAnsi="宋体" w:cs="仿宋"/>
          <w:sz w:val="32"/>
          <w:szCs w:val="32"/>
        </w:rPr>
      </w:pPr>
      <w:r>
        <w:rPr>
          <w:rFonts w:ascii="宋体" w:eastAsia="黑体" w:hAnsi="宋体" w:cs="仿宋" w:hint="eastAsia"/>
          <w:sz w:val="32"/>
          <w:szCs w:val="32"/>
        </w:rPr>
        <w:t>附件一</w:t>
      </w:r>
    </w:p>
    <w:p w:rsidR="005F434D" w:rsidRDefault="00702089">
      <w:pPr>
        <w:widowControl/>
        <w:tabs>
          <w:tab w:val="left" w:pos="7560"/>
        </w:tabs>
        <w:wordWrap w:val="0"/>
        <w:spacing w:line="600" w:lineRule="exact"/>
        <w:jc w:val="center"/>
        <w:rPr>
          <w:rFonts w:ascii="宋体" w:eastAsia="方正小标宋简体" w:hAnsi="宋体" w:cs="仿宋"/>
          <w:spacing w:val="-4"/>
          <w:sz w:val="44"/>
          <w:szCs w:val="44"/>
        </w:rPr>
      </w:pPr>
      <w:r>
        <w:rPr>
          <w:rFonts w:ascii="宋体" w:eastAsia="方正小标宋简体" w:hAnsi="宋体" w:cs="仿宋" w:hint="eastAsia"/>
          <w:spacing w:val="-4"/>
          <w:sz w:val="44"/>
          <w:szCs w:val="44"/>
        </w:rPr>
        <w:t>济源示范区</w:t>
      </w:r>
      <w:r>
        <w:rPr>
          <w:rFonts w:ascii="宋体" w:eastAsia="方正小标宋简体" w:hAnsi="宋体" w:cs="仿宋" w:hint="eastAsia"/>
          <w:spacing w:val="-4"/>
          <w:sz w:val="44"/>
          <w:szCs w:val="44"/>
        </w:rPr>
        <w:t>2021</w:t>
      </w:r>
      <w:r>
        <w:rPr>
          <w:rFonts w:ascii="宋体" w:eastAsia="方正小标宋简体" w:hAnsi="宋体" w:cs="仿宋" w:hint="eastAsia"/>
          <w:spacing w:val="-4"/>
          <w:sz w:val="44"/>
          <w:szCs w:val="44"/>
        </w:rPr>
        <w:t>年就业见习单位及见习岗位</w:t>
      </w:r>
    </w:p>
    <w:tbl>
      <w:tblPr>
        <w:tblStyle w:val="a7"/>
        <w:tblW w:w="14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0"/>
        <w:gridCol w:w="1701"/>
        <w:gridCol w:w="1984"/>
        <w:gridCol w:w="1985"/>
        <w:gridCol w:w="3544"/>
        <w:gridCol w:w="1134"/>
        <w:gridCol w:w="1222"/>
        <w:gridCol w:w="1502"/>
        <w:gridCol w:w="937"/>
      </w:tblGrid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见习单位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见习岗位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见习时间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岗位计划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937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宋体"/>
                <w:b/>
                <w:bCs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富泰华精密电子（济源）有限公司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CNC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40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张诗言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0391-2193802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设备维护工程师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</w:t>
            </w:r>
            <w:r>
              <w:rPr>
                <w:rFonts w:ascii="宋体" w:eastAsia="仿宋_GB2312" w:hAnsi="宋体" w:cs="仿宋" w:hint="eastAsia"/>
                <w:szCs w:val="21"/>
              </w:rPr>
              <w:t>、电气类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自动化工程师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</w:t>
            </w:r>
            <w:r>
              <w:rPr>
                <w:rFonts w:ascii="宋体" w:eastAsia="仿宋_GB2312" w:hAnsi="宋体" w:cs="仿宋" w:hint="eastAsia"/>
                <w:szCs w:val="21"/>
              </w:rPr>
              <w:t>、电气类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品质工程师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</w:t>
            </w:r>
            <w:r>
              <w:rPr>
                <w:rFonts w:ascii="宋体" w:eastAsia="仿宋_GB2312" w:hAnsi="宋体" w:cs="仿宋" w:hint="eastAsia"/>
                <w:szCs w:val="21"/>
              </w:rPr>
              <w:t>、计算机类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化学类</w:t>
            </w:r>
            <w:r>
              <w:rPr>
                <w:rFonts w:ascii="宋体" w:eastAsia="仿宋_GB2312" w:hAnsi="宋体" w:cs="仿宋" w:hint="eastAsia"/>
                <w:szCs w:val="21"/>
              </w:rPr>
              <w:t>、材料类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河南豫光金铅集团有限责任公司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机械设备维护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中专、中技及以上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机械类相关专业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20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李振雷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0391-6665909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电气设备维护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电气类相关专业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仪器仪表维护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自动化、计算机、电气等相关专业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中控技术员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冶金、化工类等相关专业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冶金技术员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化学工程与工艺、应用化学、化学、工业分析、冶金技术等相关专业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河南济煤能源集团有限公司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化学分析员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化工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郭宗民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0391-6701383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化学研发员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化工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财务会计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财务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人力资源管理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车工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技工学校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钳工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技工学校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焊工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技工学校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电工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技工学校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地质勘探员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地质勘探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采矿</w:t>
            </w:r>
            <w:r>
              <w:rPr>
                <w:rFonts w:ascii="宋体" w:eastAsia="仿宋_GB2312" w:hAnsi="宋体" w:cs="仿宋" w:hint="eastAsia"/>
                <w:szCs w:val="21"/>
              </w:rPr>
              <w:t>、选矿员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矿山机电管理员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矿山安全管理员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矿山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电气自动化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河南中沃实业有限公司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现场技术员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食品科学、微生物、发酵、生物工程等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史东波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0391-6610314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品控、检验员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食品质量与安全、化学工艺、食品营养与检测等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自动化设备维护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机电一体化、机械设计及其自动化等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区域经理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市场营销等相关专业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济源市万洋冶炼（集团）有限公司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储备技术员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冶金</w:t>
            </w:r>
            <w:r>
              <w:rPr>
                <w:rFonts w:ascii="宋体" w:eastAsia="仿宋_GB2312" w:hAnsi="宋体" w:cs="仿宋" w:hint="eastAsia"/>
                <w:szCs w:val="21"/>
              </w:rPr>
              <w:t>、化工等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王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秋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0391-6766366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河南金利金铅集团有限公司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仿宋_GB2312" w:hAnsi="宋体" w:cs="仿宋"/>
                <w:color w:val="000000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工商管理、土木工程、冶金、化工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化工工程等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杨新宇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0391-6894908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会计学、财务管理等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河南丰源电力科技有限公司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电气设计储备技术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4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朱蒙蒙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0391-2180836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机械设计储备技术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PHP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开发工程师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计算机相关专业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生产内勤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会计、统计相关专业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销售代表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电气、机械相关专业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河南清水源科技股份有限公司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工艺研发岗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化学、化工等相关专业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翟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冲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0391-6088600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核算会计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IT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管理岗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计算机相关专业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人力资源专员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人力资源部相关专业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综合管理岗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审计、财务、金融、证券等相关专业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法务专员岗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技术专员岗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环境工程、化学、化工等相关专业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市场专员岗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市场营销、统计学等相关专业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河南居安建筑工程有限公司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工程技术员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土木工程等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4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袁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媛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0391-2065000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会计等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预算员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工程预算等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行政专员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行政或相关专业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济源市北方特钢制辊有限公司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技术员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机械制造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2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白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莉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0391-6680329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技术工人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技校以上学历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机械制造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外贸人员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英语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6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级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济源市科美彩印有限公司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设计师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视觉传媒</w:t>
            </w:r>
            <w:r>
              <w:rPr>
                <w:rFonts w:ascii="宋体" w:eastAsia="仿宋_GB2312" w:hAnsi="宋体" w:cs="仿宋" w:hint="eastAsia"/>
                <w:szCs w:val="21"/>
              </w:rPr>
              <w:t>、平面设计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杨乔乔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0391-6915557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后期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平面设计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前台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高中及以上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会计及其它相关专业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河南盛世国风文化传媒有限公司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初中美术教师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初中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美术教学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3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刘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娟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0391-6669566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小学书法教师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小学书法教学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初高中书法教师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初高中书法教学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河南俊卿律师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事务所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律师助理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郭海燕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0391-6044520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济源霍氏口腔第二门诊部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口腔医生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专科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口腔医学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4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董亚歌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0391-6661120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护士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专科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15</w:t>
            </w:r>
          </w:p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河南玉川联合会计师事务所（普通合伙）</w:t>
            </w:r>
          </w:p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审计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2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师欢欢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0391-6683208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评估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会计等相关专业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济源市党校后勤服务有限公司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餐厅服务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酒店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姚懿笑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0391-8328186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客房服务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酒店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教学辅助岗位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播音与主持艺术、音乐表演及相关艺术类专业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济源市第二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人民医院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护理学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护理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李联营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0391-6620191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医学影像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医学影像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医学检验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医学检验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药剂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药剂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济源市非税收入管理局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3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李佳佳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0391-6639205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计财科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财务管理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计财科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济源市档案局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讲解员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大专以上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播音主持专业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雷秀萍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0391-6633162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济源市预算</w:t>
            </w:r>
          </w:p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评审中心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人力资源管理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李佳佳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0391-6639205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大学本科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财政学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济源市法律援助中心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法律援助辅助岗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不限制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6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成冬佩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0391-6633759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济源市专用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通信局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专用通信局办事员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孔佳佳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0391-6633996</w:t>
            </w:r>
          </w:p>
        </w:tc>
        <w:tc>
          <w:tcPr>
            <w:tcW w:w="937" w:type="dxa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济源市信访协调联络中心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综合办公室</w:t>
            </w:r>
          </w:p>
        </w:tc>
        <w:tc>
          <w:tcPr>
            <w:tcW w:w="1985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全日制本科及以上</w:t>
            </w:r>
          </w:p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1502" w:type="dxa"/>
            <w:vMerge w:val="restart"/>
            <w:vAlign w:val="center"/>
          </w:tcPr>
          <w:p w:rsidR="00723E10" w:rsidRDefault="00723E10">
            <w:pPr>
              <w:spacing w:line="280" w:lineRule="exact"/>
              <w:jc w:val="center"/>
              <w:rPr>
                <w:rFonts w:ascii="宋体" w:eastAsia="仿宋_GB2312" w:hAnsi="宋体" w:cs="仿宋" w:hint="eastAsia"/>
                <w:kern w:val="0"/>
                <w:szCs w:val="21"/>
              </w:rPr>
            </w:pPr>
            <w:r w:rsidRPr="00723E10">
              <w:rPr>
                <w:rFonts w:ascii="宋体" w:eastAsia="仿宋_GB2312" w:hAnsi="宋体" w:cs="仿宋" w:hint="eastAsia"/>
                <w:kern w:val="0"/>
                <w:szCs w:val="21"/>
              </w:rPr>
              <w:t>苏振杰</w:t>
            </w:r>
          </w:p>
          <w:p w:rsidR="005F434D" w:rsidRDefault="00723E10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1553893</w:t>
            </w:r>
            <w:r w:rsidRPr="00723E10">
              <w:rPr>
                <w:rFonts w:ascii="宋体" w:eastAsia="仿宋_GB2312" w:hAnsi="宋体" w:cs="仿宋" w:hint="eastAsia"/>
                <w:kern w:val="0"/>
                <w:szCs w:val="21"/>
              </w:rPr>
              <w:t>1468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文电科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(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党员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信息科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行政管理科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人事科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党建工作办公室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政务公开办公室</w:t>
            </w:r>
          </w:p>
        </w:tc>
        <w:tc>
          <w:tcPr>
            <w:tcW w:w="1985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全日制本科及以上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</w:t>
            </w:r>
            <w:r>
              <w:rPr>
                <w:rFonts w:ascii="宋体" w:eastAsia="仿宋_GB2312" w:hAnsi="宋体" w:cs="仿宋" w:hint="eastAsia"/>
                <w:szCs w:val="21"/>
              </w:rPr>
              <w:t>、网络技术工程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职能转变协调科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审批改革协调科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二科</w:t>
            </w:r>
          </w:p>
        </w:tc>
        <w:tc>
          <w:tcPr>
            <w:tcW w:w="1985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全日制本科及以上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四科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五科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七科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市政府办公室发展研究中心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信访协调联络中心</w:t>
            </w:r>
          </w:p>
        </w:tc>
        <w:tc>
          <w:tcPr>
            <w:tcW w:w="1985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 w:val="2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济源市思礼镇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人民政府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财务管理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财会金融类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张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珊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0391-6766566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乡村振兴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农、林、生态类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宣传文化服务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新闻、传媒类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济源市梨林镇人民政府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文学类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7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武超超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0391-6051993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办公室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济源市坡头镇人民政府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7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王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丹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0391-6026100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财会金融类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法律类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乡村振兴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农业类</w:t>
            </w:r>
            <w:r>
              <w:rPr>
                <w:rFonts w:ascii="宋体" w:eastAsia="仿宋_GB2312" w:hAnsi="宋体" w:cs="仿宋" w:hint="eastAsia"/>
                <w:szCs w:val="21"/>
              </w:rPr>
              <w:t>、林业生态类、医学等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旅游开发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旅游管理</w:t>
            </w:r>
            <w:r>
              <w:rPr>
                <w:rFonts w:ascii="宋体" w:eastAsia="仿宋_GB2312" w:hAnsi="宋体" w:cs="仿宋" w:hint="eastAsia"/>
                <w:szCs w:val="21"/>
              </w:rPr>
              <w:t>、新闻等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统计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统计学类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规划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建筑类</w:t>
            </w:r>
            <w:r>
              <w:rPr>
                <w:rFonts w:ascii="宋体" w:eastAsia="仿宋_GB2312" w:hAnsi="宋体" w:cs="仿宋" w:hint="eastAsia"/>
                <w:szCs w:val="21"/>
              </w:rPr>
              <w:t>、环境类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27</w:t>
            </w:r>
          </w:p>
        </w:tc>
        <w:tc>
          <w:tcPr>
            <w:tcW w:w="1701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济源市大峪镇人民政府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文秘岗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大专及以上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szCs w:val="21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赵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聪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0391-6033008</w:t>
            </w:r>
          </w:p>
        </w:tc>
        <w:tc>
          <w:tcPr>
            <w:tcW w:w="937" w:type="dxa"/>
            <w:vMerge w:val="restart"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大专科以上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  <w:tc>
          <w:tcPr>
            <w:tcW w:w="937" w:type="dxa"/>
            <w:vMerge/>
            <w:vAlign w:val="center"/>
          </w:tcPr>
          <w:p w:rsidR="005F434D" w:rsidRDefault="005F434D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</w:p>
        </w:tc>
      </w:tr>
      <w:tr w:rsidR="005F434D">
        <w:trPr>
          <w:trHeight w:val="397"/>
          <w:jc w:val="center"/>
        </w:trPr>
        <w:tc>
          <w:tcPr>
            <w:tcW w:w="620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济源市人事考试中心</w:t>
            </w:r>
          </w:p>
        </w:tc>
        <w:tc>
          <w:tcPr>
            <w:tcW w:w="198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工作人员</w:t>
            </w:r>
          </w:p>
        </w:tc>
        <w:tc>
          <w:tcPr>
            <w:tcW w:w="1985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本科以上</w:t>
            </w:r>
          </w:p>
        </w:tc>
        <w:tc>
          <w:tcPr>
            <w:tcW w:w="354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12</w:t>
            </w:r>
            <w:r>
              <w:rPr>
                <w:rFonts w:ascii="宋体" w:eastAsia="仿宋_GB2312" w:hAnsi="宋体" w:cs="仿宋" w:hint="eastAsia"/>
                <w:kern w:val="0"/>
                <w:szCs w:val="21"/>
              </w:rPr>
              <w:t>个月</w:t>
            </w:r>
          </w:p>
        </w:tc>
        <w:tc>
          <w:tcPr>
            <w:tcW w:w="122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1502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范亚莎</w:t>
            </w:r>
          </w:p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0391-6638505</w:t>
            </w:r>
          </w:p>
        </w:tc>
        <w:tc>
          <w:tcPr>
            <w:tcW w:w="937" w:type="dxa"/>
            <w:vAlign w:val="center"/>
          </w:tcPr>
          <w:p w:rsidR="005F434D" w:rsidRDefault="00702089">
            <w:pPr>
              <w:spacing w:line="280" w:lineRule="exact"/>
              <w:jc w:val="center"/>
              <w:rPr>
                <w:rFonts w:ascii="宋体" w:eastAsia="仿宋_GB2312" w:hAnsi="宋体" w:cs="仿宋"/>
                <w:kern w:val="0"/>
                <w:szCs w:val="21"/>
              </w:rPr>
            </w:pPr>
            <w:r>
              <w:rPr>
                <w:rFonts w:ascii="宋体" w:eastAsia="仿宋_GB2312" w:hAnsi="宋体" w:cs="仿宋" w:hint="eastAsia"/>
                <w:kern w:val="0"/>
                <w:szCs w:val="21"/>
              </w:rPr>
              <w:t>见习人员已确定</w:t>
            </w:r>
          </w:p>
        </w:tc>
      </w:tr>
    </w:tbl>
    <w:p w:rsidR="005F434D" w:rsidRDefault="005F434D" w:rsidP="0038169D">
      <w:pPr>
        <w:spacing w:line="560" w:lineRule="exact"/>
        <w:jc w:val="left"/>
        <w:rPr>
          <w:rFonts w:ascii="宋体" w:eastAsia="仿宋_GB2312" w:hAnsi="宋体" w:cs="仿宋"/>
          <w:sz w:val="24"/>
        </w:rPr>
      </w:pPr>
    </w:p>
    <w:sectPr w:rsidR="005F434D" w:rsidSect="0038169D">
      <w:footerReference w:type="default" r:id="rId8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2F" w:rsidRDefault="00D3362F" w:rsidP="005F434D">
      <w:r>
        <w:separator/>
      </w:r>
    </w:p>
  </w:endnote>
  <w:endnote w:type="continuationSeparator" w:id="0">
    <w:p w:rsidR="00D3362F" w:rsidRDefault="00D3362F" w:rsidP="005F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96895"/>
      <w:docPartObj>
        <w:docPartGallery w:val="AutoText"/>
      </w:docPartObj>
    </w:sdtPr>
    <w:sdtContent>
      <w:p w:rsidR="005F434D" w:rsidRDefault="00702089">
        <w:pPr>
          <w:pStyle w:val="a4"/>
          <w:jc w:val="center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D833A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D833A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23E10" w:rsidRPr="00723E1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="00D833A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5F434D" w:rsidRDefault="005F43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2F" w:rsidRDefault="00D3362F" w:rsidP="005F434D">
      <w:r>
        <w:separator/>
      </w:r>
    </w:p>
  </w:footnote>
  <w:footnote w:type="continuationSeparator" w:id="0">
    <w:p w:rsidR="00D3362F" w:rsidRDefault="00D3362F" w:rsidP="005F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D48"/>
    <w:rsid w:val="001778F0"/>
    <w:rsid w:val="00322B17"/>
    <w:rsid w:val="00380BDD"/>
    <w:rsid w:val="0038169D"/>
    <w:rsid w:val="00387B23"/>
    <w:rsid w:val="005F434D"/>
    <w:rsid w:val="00702089"/>
    <w:rsid w:val="00710EA5"/>
    <w:rsid w:val="007205C2"/>
    <w:rsid w:val="00723E10"/>
    <w:rsid w:val="008D2D53"/>
    <w:rsid w:val="00C703AF"/>
    <w:rsid w:val="00D3362F"/>
    <w:rsid w:val="00D833A3"/>
    <w:rsid w:val="00E9799E"/>
    <w:rsid w:val="00EC0D48"/>
    <w:rsid w:val="00F869E5"/>
    <w:rsid w:val="2E2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4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F434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F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F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F434D"/>
    <w:pPr>
      <w:jc w:val="left"/>
      <w:textAlignment w:val="baseline"/>
    </w:pPr>
    <w:rPr>
      <w:rFonts w:ascii="微软雅黑" w:eastAsia="微软雅黑" w:hAnsi="微软雅黑" w:hint="eastAsia"/>
      <w:color w:val="666666"/>
      <w:kern w:val="0"/>
      <w:szCs w:val="21"/>
    </w:rPr>
  </w:style>
  <w:style w:type="table" w:styleId="a7">
    <w:name w:val="Table Grid"/>
    <w:basedOn w:val="a1"/>
    <w:qFormat/>
    <w:rsid w:val="005F434D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F434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434D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5F434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B0581-F11F-42C2-BA50-79156EF4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2021-08-25T03:04:00Z</dcterms:created>
  <dcterms:modified xsi:type="dcterms:W3CDTF">2021-08-26T00:13:00Z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19AE0E986C054444A78B5A410BA549F1</vt:lpwstr>
  </property>
</Properties>
</file>