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5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05"/>
        <w:gridCol w:w="393"/>
        <w:gridCol w:w="898"/>
        <w:gridCol w:w="283"/>
        <w:gridCol w:w="604"/>
        <w:gridCol w:w="290"/>
        <w:gridCol w:w="662"/>
        <w:gridCol w:w="436"/>
        <w:gridCol w:w="1373"/>
        <w:gridCol w:w="606"/>
        <w:gridCol w:w="746"/>
        <w:gridCol w:w="529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gridSpan w:val="2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7935" w:type="dxa"/>
            <w:gridSpan w:val="12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中、高风险等疫情重点地区旅居地（县（市、区））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28天内境外旅居地（国家地区）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48小时内</w:t>
            </w:r>
            <w:r>
              <w:rPr>
                <w:rFonts w:ascii="Times New Roman" w:hAnsi="Times New Roman" w:eastAsia="黑体"/>
                <w:szCs w:val="21"/>
              </w:rPr>
              <w:t>核酸检测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结果</w:t>
            </w:r>
            <w:bookmarkStart w:id="0" w:name="_GoBack"/>
            <w:bookmarkEnd w:id="0"/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55" w:type="dxa"/>
            <w:gridSpan w:val="2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09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主要</w:t>
            </w:r>
            <w:r>
              <w:rPr>
                <w:rFonts w:ascii="Times New Roman" w:hAnsi="Times New Roman" w:eastAsia="黑体"/>
                <w:szCs w:val="21"/>
              </w:rPr>
              <w:t>旅居地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976933"/>
    <w:rsid w:val="00B94A72"/>
    <w:rsid w:val="00CE2448"/>
    <w:rsid w:val="00DB65F6"/>
    <w:rsid w:val="0A3B62E1"/>
    <w:rsid w:val="10B60863"/>
    <w:rsid w:val="11094261"/>
    <w:rsid w:val="15C9080D"/>
    <w:rsid w:val="1F2E3208"/>
    <w:rsid w:val="201E263E"/>
    <w:rsid w:val="309B0AF9"/>
    <w:rsid w:val="3A5D437C"/>
    <w:rsid w:val="40A245A8"/>
    <w:rsid w:val="48FA459D"/>
    <w:rsid w:val="491F2764"/>
    <w:rsid w:val="4D5F2761"/>
    <w:rsid w:val="511445A6"/>
    <w:rsid w:val="5EDC6828"/>
    <w:rsid w:val="674C5796"/>
    <w:rsid w:val="6ACD12E1"/>
    <w:rsid w:val="6B086D14"/>
    <w:rsid w:val="6EC44904"/>
    <w:rsid w:val="714A76FE"/>
    <w:rsid w:val="71740F2B"/>
    <w:rsid w:val="790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lee</cp:lastModifiedBy>
  <cp:lastPrinted>2021-05-19T06:52:00Z</cp:lastPrinted>
  <dcterms:modified xsi:type="dcterms:W3CDTF">2021-08-25T01:17:05Z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7AEBA3212B534023A4864E5DC7E1D9CD</vt:lpwstr>
  </property>
</Properties>
</file>