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-2147483648"/>
        <w:ind w:left="0" w:leftChars="0" w:firstLine="0" w:firstLineChars="0"/>
        <w:jc w:val="both"/>
        <w:textAlignment w:val="auto"/>
        <w:rPr>
          <w:rFonts w:hint="eastAsia" w:eastAsia="方正仿宋_GBK" w:cs="方正仿宋_GBK"/>
          <w:b/>
          <w:bCs/>
          <w:sz w:val="33"/>
          <w:szCs w:val="33"/>
          <w:lang w:eastAsia="zh-CN"/>
        </w:rPr>
      </w:pPr>
      <w:r>
        <w:rPr>
          <w:rFonts w:hint="eastAsia" w:eastAsia="方正仿宋_GBK" w:cs="方正仿宋_GBK"/>
          <w:b/>
          <w:bCs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-2147483648"/>
        <w:ind w:left="0" w:leftChars="0" w:firstLine="0" w:firstLineChars="0"/>
        <w:jc w:val="center"/>
        <w:textAlignment w:val="auto"/>
        <w:rPr>
          <w:rFonts w:hint="eastAsia" w:eastAsia="方正仿宋_GBK" w:cs="方正仿宋_GBK"/>
          <w:b/>
          <w:bCs/>
          <w:sz w:val="36"/>
          <w:szCs w:val="36"/>
          <w:lang w:eastAsia="zh-CN"/>
        </w:rPr>
      </w:pPr>
      <w:r>
        <w:rPr>
          <w:rFonts w:hint="eastAsia" w:eastAsia="方正仿宋_GBK" w:cs="方正仿宋_GBK"/>
          <w:b/>
          <w:bCs/>
          <w:sz w:val="36"/>
          <w:szCs w:val="36"/>
        </w:rPr>
        <w:t>202</w:t>
      </w:r>
      <w:r>
        <w:rPr>
          <w:rFonts w:hint="eastAsia" w:eastAsia="方正仿宋_GBK" w:cs="方正仿宋_GBK"/>
          <w:b/>
          <w:bCs/>
          <w:sz w:val="36"/>
          <w:szCs w:val="36"/>
          <w:lang w:val="en-US" w:eastAsia="zh-CN"/>
        </w:rPr>
        <w:t>1</w:t>
      </w:r>
      <w:r>
        <w:rPr>
          <w:rFonts w:hint="eastAsia" w:eastAsia="方正仿宋_GBK" w:cs="方正仿宋_GBK"/>
          <w:b/>
          <w:bCs/>
          <w:sz w:val="36"/>
          <w:szCs w:val="36"/>
        </w:rPr>
        <w:t>年</w:t>
      </w:r>
      <w:r>
        <w:rPr>
          <w:rFonts w:hint="eastAsia" w:eastAsia="方正仿宋_GBK" w:cs="方正仿宋_GBK"/>
          <w:b/>
          <w:bCs/>
          <w:sz w:val="36"/>
          <w:szCs w:val="36"/>
        </w:rPr>
        <w:fldChar w:fldCharType="begin"/>
      </w:r>
      <w:r>
        <w:rPr>
          <w:rFonts w:hint="eastAsia" w:eastAsia="方正仿宋_GBK" w:cs="方正仿宋_GBK"/>
          <w:b/>
          <w:bCs/>
          <w:sz w:val="36"/>
          <w:szCs w:val="36"/>
        </w:rPr>
        <w:instrText xml:space="preserve"> HYPERLINK "http://www.scls.gov.cn/lsxrmzf/rszkxx/2020-10/09/b2d4d9888a8040709983169d227be4c3/files/dd39b1a2c54945988a9adc79ad7bb89d.docx" \t "http://www.scls.gov.cn/lsxrmzf/rszkxx/2020-10/09/_blank" </w:instrText>
      </w:r>
      <w:r>
        <w:rPr>
          <w:rFonts w:hint="eastAsia" w:eastAsia="方正仿宋_GBK" w:cs="方正仿宋_GBK"/>
          <w:b/>
          <w:bCs/>
          <w:sz w:val="36"/>
          <w:szCs w:val="36"/>
        </w:rPr>
        <w:fldChar w:fldCharType="separate"/>
      </w:r>
      <w:r>
        <w:rPr>
          <w:rFonts w:hint="eastAsia" w:eastAsia="方正仿宋_GBK" w:cs="方正仿宋_GBK"/>
          <w:b/>
          <w:bCs/>
          <w:sz w:val="36"/>
          <w:szCs w:val="36"/>
        </w:rPr>
        <w:t>四川省招聘特岗教师邻水考点考核情况公示表</w:t>
      </w:r>
      <w:r>
        <w:rPr>
          <w:rFonts w:hint="eastAsia" w:eastAsia="方正仿宋_GBK" w:cs="方正仿宋_GBK"/>
          <w:b/>
          <w:bCs/>
          <w:sz w:val="36"/>
          <w:szCs w:val="36"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65"/>
        <w:gridCol w:w="1305"/>
        <w:gridCol w:w="1755"/>
        <w:gridCol w:w="157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  <w:t>报考职位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  <w:t>考核结果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211301729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eastAsia="zh-CN"/>
              </w:rPr>
              <w:t>熊珊珊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211302225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雷健平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211301728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杨如钰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211302324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仝苏辰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211304123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张水仙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211304127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廖娇娇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211304322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陈加新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211304621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周俊巧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211305410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秦宾蔚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211305501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唐庆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211303305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罗莎丽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211302916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王晓铃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211305027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昌巾枫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211305306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谭雁方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211306025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许春英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211306009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陈品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211306202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方杰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211306125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翟洋</w:t>
            </w:r>
          </w:p>
        </w:tc>
        <w:tc>
          <w:tcPr>
            <w:tcW w:w="175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default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-2147483648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4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834DB"/>
    <w:rsid w:val="035A4FED"/>
    <w:rsid w:val="0F6834DB"/>
    <w:rsid w:val="0FA245BC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2021-08-25T02:45:00Z</dcterms:created>
  <dc:creator>游鹏</dc:creator>
  <cp:lastModifiedBy>游鹏</cp:lastModifiedBy>
  <dcterms:modified xsi:type="dcterms:W3CDTF">2021-08-25T02:46:14Z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