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right="-92" w:rightChars="-44"/>
        <w:jc w:val="center"/>
        <w:textAlignment w:val="auto"/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吴忠市人民医院自主公开招聘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  <w:t>备案制专业技术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人员报名表</w:t>
      </w:r>
      <w:bookmarkEnd w:id="0"/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联系电话1：</w:t>
            </w: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联系电话2：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noWrap w:val="0"/>
            <w:vAlign w:val="top"/>
          </w:tcPr>
          <w:p>
            <w:r>
              <w:rPr>
                <w:rFonts w:hint="eastAsia"/>
              </w:rPr>
              <w:t>审核意见：</w:t>
            </w:r>
          </w:p>
          <w:p/>
          <w:p/>
          <w:p>
            <w:r>
              <w:rPr>
                <w:rFonts w:hint="eastAsia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6123"/>
    <w:rsid w:val="5CE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2021-08-23T07:17:00Z</dcterms:created>
  <dc:creator>Administrator</dc:creator>
  <cp:lastModifiedBy>Administrator</cp:lastModifiedBy>
  <dcterms:modified xsi:type="dcterms:W3CDTF">2021-08-23T07:17:26Z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9ACE2EB28B004326910A5A104D88E017</vt:lpwstr>
  </property>
</Properties>
</file>