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p>
    <w:tbl>
      <w:tblPr>
        <w:tblW w:w="14070" w:type="dxa"/>
        <w:jc w:val="center"/>
        <w:shd w:val="clear" w:color="auto" w:fill="FFFFFF"/>
        <w:tblLayout w:type="autofit"/>
        <w:tblCellMar>
          <w:top w:w="0" w:type="dxa"/>
          <w:left w:w="0" w:type="dxa"/>
          <w:bottom w:w="0" w:type="dxa"/>
          <w:right w:w="0" w:type="dxa"/>
        </w:tblCellMar>
      </w:tblPr>
      <w:tblGrid>
        <w:gridCol w:w="495"/>
        <w:gridCol w:w="630"/>
        <w:gridCol w:w="345"/>
        <w:gridCol w:w="660"/>
        <w:gridCol w:w="645"/>
        <w:gridCol w:w="630"/>
        <w:gridCol w:w="630"/>
        <w:gridCol w:w="705"/>
        <w:gridCol w:w="630"/>
        <w:gridCol w:w="1845"/>
        <w:gridCol w:w="990"/>
        <w:gridCol w:w="810"/>
        <w:gridCol w:w="540"/>
        <w:gridCol w:w="600"/>
        <w:gridCol w:w="780"/>
        <w:gridCol w:w="600"/>
        <w:gridCol w:w="2055"/>
        <w:gridCol w:w="480"/>
      </w:tblGrid>
      <w:tr>
        <w:tblPrEx>
          <w:shd w:val="clear" w:color="auto" w:fill="FFFFFF"/>
          <w:tblCellMar>
            <w:top w:w="0" w:type="dxa"/>
            <w:left w:w="0" w:type="dxa"/>
            <w:bottom w:w="0" w:type="dxa"/>
            <w:right w:w="0" w:type="dxa"/>
          </w:tblCellMar>
        </w:tblPrEx>
        <w:trPr>
          <w:jc w:val="center"/>
        </w:trPr>
        <w:tc>
          <w:tcPr>
            <w:tcW w:w="14070" w:type="dxa"/>
            <w:gridSpan w:val="18"/>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ascii="Arial" w:hAnsi="Arial" w:cs="Arial"/>
                <w:color w:val="444444"/>
              </w:rPr>
            </w:pPr>
            <w:r>
              <w:rPr>
                <w:rFonts w:hint="eastAsia" w:ascii="宋体" w:hAnsi="宋体" w:eastAsia="宋体" w:cs="宋体"/>
                <w:b/>
                <w:bCs/>
                <w:i w:val="0"/>
                <w:iCs w:val="0"/>
                <w:caps w:val="0"/>
                <w:color w:val="000000"/>
                <w:spacing w:val="0"/>
                <w:sz w:val="28"/>
                <w:szCs w:val="28"/>
                <w:bdr w:val="none" w:color="auto" w:sz="0" w:space="0"/>
              </w:rPr>
              <w:t>温州市勘察测绘研究院有限公司第一期招聘专业技术人才岗位一览表</w:t>
            </w:r>
          </w:p>
        </w:tc>
      </w:tr>
      <w:tr>
        <w:tblPrEx>
          <w:tblCellMar>
            <w:top w:w="0" w:type="dxa"/>
            <w:left w:w="0" w:type="dxa"/>
            <w:bottom w:w="0" w:type="dxa"/>
            <w:right w:w="0" w:type="dxa"/>
          </w:tblCellMar>
        </w:tblPrEx>
        <w:trPr>
          <w:jc w:val="center"/>
        </w:trPr>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序号</w:t>
            </w:r>
          </w:p>
        </w:tc>
        <w:tc>
          <w:tcPr>
            <w:tcW w:w="6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岗位类别</w:t>
            </w:r>
          </w:p>
        </w:tc>
        <w:tc>
          <w:tcPr>
            <w:tcW w:w="1005"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具体岗位</w:t>
            </w:r>
          </w:p>
        </w:tc>
        <w:tc>
          <w:tcPr>
            <w:tcW w:w="11925" w:type="dxa"/>
            <w:gridSpan w:val="1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岗位要求</w:t>
            </w:r>
          </w:p>
        </w:tc>
      </w:tr>
      <w:tr>
        <w:tblPrEx>
          <w:tblCellMar>
            <w:top w:w="0" w:type="dxa"/>
            <w:left w:w="0" w:type="dxa"/>
            <w:bottom w:w="0" w:type="dxa"/>
            <w:right w:w="0" w:type="dxa"/>
          </w:tblCellMar>
        </w:tblPrEx>
        <w:trPr>
          <w:jc w:val="center"/>
        </w:trPr>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6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100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6885"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非应届</w:t>
            </w:r>
          </w:p>
        </w:tc>
        <w:tc>
          <w:tcPr>
            <w:tcW w:w="5040"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应届（</w:t>
            </w:r>
            <w:r>
              <w:rPr>
                <w:rFonts w:hint="default" w:ascii="Arial" w:hAnsi="Arial" w:eastAsia="宋体" w:cs="Arial"/>
                <w:b/>
                <w:bCs/>
                <w:i w:val="0"/>
                <w:iCs w:val="0"/>
                <w:caps w:val="0"/>
                <w:color w:val="444444"/>
                <w:spacing w:val="0"/>
                <w:sz w:val="22"/>
                <w:szCs w:val="22"/>
                <w:bdr w:val="none" w:color="auto" w:sz="0" w:space="0"/>
              </w:rPr>
              <w:t>2021</w:t>
            </w:r>
            <w:r>
              <w:rPr>
                <w:rFonts w:hint="eastAsia" w:ascii="宋体" w:hAnsi="宋体" w:eastAsia="宋体" w:cs="宋体"/>
                <w:b/>
                <w:bCs/>
                <w:i w:val="0"/>
                <w:iCs w:val="0"/>
                <w:caps w:val="0"/>
                <w:color w:val="000000"/>
                <w:spacing w:val="0"/>
                <w:sz w:val="22"/>
                <w:szCs w:val="22"/>
                <w:bdr w:val="none" w:color="auto" w:sz="0" w:space="0"/>
              </w:rPr>
              <w:t>年，含择业期）</w:t>
            </w:r>
          </w:p>
        </w:tc>
      </w:tr>
      <w:tr>
        <w:tblPrEx>
          <w:tblCellMar>
            <w:top w:w="0" w:type="dxa"/>
            <w:left w:w="0" w:type="dxa"/>
            <w:bottom w:w="0" w:type="dxa"/>
            <w:right w:w="0" w:type="dxa"/>
          </w:tblCellMar>
        </w:tblPrEx>
        <w:trPr>
          <w:jc w:val="center"/>
        </w:trPr>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6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100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招聘人数</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出生年限</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性别</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学历</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户籍</w:t>
            </w:r>
          </w:p>
        </w:tc>
        <w:tc>
          <w:tcPr>
            <w:tcW w:w="18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专业要求</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岗位要求</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备注</w:t>
            </w:r>
          </w:p>
        </w:tc>
        <w:tc>
          <w:tcPr>
            <w:tcW w:w="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招聘人数</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性别</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学历</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户籍</w:t>
            </w:r>
          </w:p>
        </w:tc>
        <w:tc>
          <w:tcPr>
            <w:tcW w:w="20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专业要求</w:t>
            </w:r>
          </w:p>
        </w:tc>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备注</w:t>
            </w:r>
          </w:p>
        </w:tc>
      </w:tr>
      <w:tr>
        <w:tblPrEx>
          <w:tblCellMar>
            <w:top w:w="0" w:type="dxa"/>
            <w:left w:w="0" w:type="dxa"/>
            <w:bottom w:w="0" w:type="dxa"/>
            <w:right w:w="0" w:type="dxa"/>
          </w:tblCellMar>
        </w:tblPrEx>
        <w:trPr>
          <w:jc w:val="center"/>
        </w:trPr>
        <w:tc>
          <w:tcPr>
            <w:tcW w:w="49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1</w:t>
            </w:r>
          </w:p>
        </w:tc>
        <w:tc>
          <w:tcPr>
            <w:tcW w:w="63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勘测检测类</w:t>
            </w:r>
          </w:p>
        </w:tc>
        <w:tc>
          <w:tcPr>
            <w:tcW w:w="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岩土工程勘察</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default" w:ascii="Arial" w:hAnsi="Arial" w:eastAsia="宋体" w:cs="Arial"/>
                <w:b/>
                <w:bCs/>
                <w:i w:val="0"/>
                <w:iCs w:val="0"/>
                <w:caps w:val="0"/>
                <w:color w:val="444444"/>
                <w:spacing w:val="0"/>
                <w:sz w:val="18"/>
                <w:szCs w:val="18"/>
                <w:bdr w:val="none" w:color="auto" w:sz="0" w:space="0"/>
              </w:rPr>
              <w:t> </w:t>
            </w:r>
            <w:r>
              <w:rPr>
                <w:rFonts w:hint="eastAsia" w:ascii="宋体" w:hAnsi="宋体" w:eastAsia="宋体" w:cs="宋体"/>
                <w:b/>
                <w:bCs/>
                <w:i w:val="0"/>
                <w:iCs w:val="0"/>
                <w:caps w:val="0"/>
                <w:color w:val="000000"/>
                <w:spacing w:val="0"/>
                <w:sz w:val="18"/>
                <w:szCs w:val="18"/>
                <w:bdr w:val="none" w:color="auto" w:sz="0" w:space="0"/>
              </w:rPr>
              <w:t>/</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default" w:ascii="Arial" w:hAnsi="Arial" w:eastAsia="宋体" w:cs="Arial"/>
                <w:b/>
                <w:bCs/>
                <w:i w:val="0"/>
                <w:iCs w:val="0"/>
                <w:caps w:val="0"/>
                <w:color w:val="444444"/>
                <w:spacing w:val="0"/>
                <w:sz w:val="18"/>
                <w:szCs w:val="18"/>
                <w:bdr w:val="none" w:color="auto" w:sz="0" w:space="0"/>
              </w:rPr>
              <w:t> </w:t>
            </w:r>
            <w:r>
              <w:rPr>
                <w:rFonts w:hint="eastAsia" w:ascii="宋体" w:hAnsi="宋体" w:eastAsia="宋体" w:cs="宋体"/>
                <w:b/>
                <w:bCs/>
                <w:i w:val="0"/>
                <w:iCs w:val="0"/>
                <w:caps w:val="0"/>
                <w:color w:val="000000"/>
                <w:spacing w:val="0"/>
                <w:sz w:val="18"/>
                <w:szCs w:val="18"/>
                <w:bdr w:val="none" w:color="auto" w:sz="0" w:space="0"/>
              </w:rPr>
              <w:t>/</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default" w:ascii="Arial" w:hAnsi="Arial" w:eastAsia="宋体" w:cs="Arial"/>
                <w:b/>
                <w:bCs/>
                <w:i w:val="0"/>
                <w:iCs w:val="0"/>
                <w:caps w:val="0"/>
                <w:color w:val="444444"/>
                <w:spacing w:val="0"/>
                <w:sz w:val="18"/>
                <w:szCs w:val="18"/>
                <w:bdr w:val="none" w:color="auto" w:sz="0" w:space="0"/>
              </w:rPr>
              <w:t> </w:t>
            </w:r>
            <w:r>
              <w:rPr>
                <w:rFonts w:hint="eastAsia" w:ascii="宋体" w:hAnsi="宋体" w:eastAsia="宋体" w:cs="宋体"/>
                <w:b/>
                <w:bCs/>
                <w:i w:val="0"/>
                <w:iCs w:val="0"/>
                <w:caps w:val="0"/>
                <w:color w:val="000000"/>
                <w:spacing w:val="0"/>
                <w:sz w:val="18"/>
                <w:szCs w:val="18"/>
                <w:bdr w:val="none" w:color="auto" w:sz="0" w:space="0"/>
              </w:rPr>
              <w:t>/</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default" w:ascii="Arial" w:hAnsi="Arial" w:eastAsia="宋体" w:cs="Arial"/>
                <w:b/>
                <w:bCs/>
                <w:i w:val="0"/>
                <w:iCs w:val="0"/>
                <w:caps w:val="0"/>
                <w:color w:val="444444"/>
                <w:spacing w:val="0"/>
                <w:sz w:val="18"/>
                <w:szCs w:val="18"/>
                <w:bdr w:val="none" w:color="auto" w:sz="0" w:space="0"/>
              </w:rPr>
              <w:t> </w:t>
            </w:r>
            <w:r>
              <w:rPr>
                <w:rFonts w:hint="eastAsia" w:ascii="宋体" w:hAnsi="宋体" w:eastAsia="宋体" w:cs="宋体"/>
                <w:b/>
                <w:bCs/>
                <w:i w:val="0"/>
                <w:iCs w:val="0"/>
                <w:caps w:val="0"/>
                <w:color w:val="000000"/>
                <w:spacing w:val="0"/>
                <w:sz w:val="18"/>
                <w:szCs w:val="18"/>
                <w:bdr w:val="none" w:color="auto" w:sz="0" w:space="0"/>
              </w:rPr>
              <w:t>/</w:t>
            </w:r>
          </w:p>
        </w:tc>
        <w:tc>
          <w:tcPr>
            <w:tcW w:w="18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全日制硕士研究生及以上</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20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center"/>
              <w:rPr>
                <w:rFonts w:hint="default" w:ascii="Arial" w:hAnsi="Arial" w:cs="Arial"/>
                <w:i w:val="0"/>
                <w:iCs w:val="0"/>
                <w:caps w:val="0"/>
                <w:color w:val="444444"/>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center"/>
              <w:rPr>
                <w:rFonts w:hint="default" w:ascii="Arial" w:hAnsi="Arial" w:cs="Arial"/>
                <w:b/>
                <w:bCs/>
                <w:i w:val="0"/>
                <w:iCs w:val="0"/>
                <w:caps w:val="0"/>
                <w:color w:val="444444"/>
                <w:spacing w:val="0"/>
                <w:sz w:val="21"/>
                <w:szCs w:val="21"/>
              </w:rPr>
            </w:pPr>
            <w:r>
              <w:rPr>
                <w:rFonts w:hint="default" w:ascii="Arial" w:hAnsi="Arial" w:eastAsia="宋体" w:cs="Arial"/>
                <w:b/>
                <w:bCs/>
                <w:i w:val="0"/>
                <w:iCs w:val="0"/>
                <w:caps w:val="0"/>
                <w:color w:val="444444"/>
                <w:spacing w:val="0"/>
                <w:kern w:val="0"/>
                <w:sz w:val="18"/>
                <w:szCs w:val="18"/>
                <w:bdr w:val="none" w:color="auto" w:sz="0" w:space="0"/>
                <w:lang w:val="en-US" w:eastAsia="zh-CN" w:bidi="ar"/>
              </w:rPr>
              <w:t>岩土工程、地质工程等相关专业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Arial" w:hAnsi="Arial" w:cs="Arial"/>
                <w:color w:val="444444"/>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r>
      <w:tr>
        <w:tblPrEx>
          <w:tblCellMar>
            <w:top w:w="0" w:type="dxa"/>
            <w:left w:w="0" w:type="dxa"/>
            <w:bottom w:w="0" w:type="dxa"/>
            <w:right w:w="0" w:type="dxa"/>
          </w:tblCellMar>
        </w:tblPrEx>
        <w:trPr>
          <w:jc w:val="center"/>
        </w:trPr>
        <w:tc>
          <w:tcPr>
            <w:tcW w:w="4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444444"/>
                <w:spacing w:val="0"/>
                <w:sz w:val="21"/>
                <w:szCs w:val="21"/>
              </w:rPr>
            </w:pPr>
          </w:p>
        </w:tc>
        <w:tc>
          <w:tcPr>
            <w:tcW w:w="63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444444"/>
                <w:spacing w:val="0"/>
                <w:sz w:val="21"/>
                <w:szCs w:val="21"/>
              </w:rPr>
            </w:pPr>
          </w:p>
        </w:tc>
        <w:tc>
          <w:tcPr>
            <w:tcW w:w="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2</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default" w:ascii="Arial" w:hAnsi="Arial" w:eastAsia="宋体" w:cs="Arial"/>
                <w:b/>
                <w:bCs/>
                <w:i w:val="0"/>
                <w:iCs w:val="0"/>
                <w:caps w:val="0"/>
                <w:color w:val="444444"/>
                <w:spacing w:val="0"/>
                <w:sz w:val="18"/>
                <w:szCs w:val="18"/>
                <w:u w:val="none"/>
                <w:bdr w:val="none" w:color="auto" w:sz="0" w:space="0"/>
                <w:shd w:val="clear" w:fill="FFFFFF"/>
              </w:rPr>
              <w:fldChar w:fldCharType="begin"/>
            </w:r>
            <w:r>
              <w:rPr>
                <w:rFonts w:hint="default" w:ascii="Arial" w:hAnsi="Arial" w:eastAsia="宋体" w:cs="Arial"/>
                <w:b/>
                <w:bCs/>
                <w:i w:val="0"/>
                <w:iCs w:val="0"/>
                <w:caps w:val="0"/>
                <w:color w:val="444444"/>
                <w:spacing w:val="0"/>
                <w:sz w:val="18"/>
                <w:szCs w:val="18"/>
                <w:u w:val="none"/>
                <w:bdr w:val="none" w:color="auto" w:sz="0" w:space="0"/>
                <w:shd w:val="clear" w:fill="FFFFFF"/>
              </w:rPr>
              <w:instrText xml:space="preserve"> HYPERLINK "http://job.wzadri.com:860/register/list" \t "http://job.wzadri.com:860/info/details/_blank" </w:instrText>
            </w:r>
            <w:r>
              <w:rPr>
                <w:rFonts w:hint="default" w:ascii="Arial" w:hAnsi="Arial" w:eastAsia="宋体" w:cs="Arial"/>
                <w:b/>
                <w:bCs/>
                <w:i w:val="0"/>
                <w:iCs w:val="0"/>
                <w:caps w:val="0"/>
                <w:color w:val="444444"/>
                <w:spacing w:val="0"/>
                <w:sz w:val="18"/>
                <w:szCs w:val="18"/>
                <w:u w:val="none"/>
                <w:bdr w:val="none" w:color="auto" w:sz="0" w:space="0"/>
                <w:shd w:val="clear" w:fill="FFFFFF"/>
              </w:rPr>
              <w:fldChar w:fldCharType="separate"/>
            </w:r>
            <w:r>
              <w:rPr>
                <w:rStyle w:val="5"/>
                <w:rFonts w:hint="default" w:ascii="Arial" w:hAnsi="Arial" w:eastAsia="宋体" w:cs="Arial"/>
                <w:b/>
                <w:bCs/>
                <w:i w:val="0"/>
                <w:iCs w:val="0"/>
                <w:caps w:val="0"/>
                <w:color w:val="444444"/>
                <w:spacing w:val="0"/>
                <w:sz w:val="18"/>
                <w:szCs w:val="18"/>
                <w:u w:val="none"/>
                <w:bdr w:val="none" w:color="auto" w:sz="0" w:space="0"/>
                <w:shd w:val="clear" w:fill="FFFFFF"/>
              </w:rPr>
              <w:t>工程测量</w:t>
            </w:r>
            <w:r>
              <w:rPr>
                <w:rFonts w:hint="default" w:ascii="Arial" w:hAnsi="Arial" w:eastAsia="宋体" w:cs="Arial"/>
                <w:b/>
                <w:bCs/>
                <w:i w:val="0"/>
                <w:iCs w:val="0"/>
                <w:caps w:val="0"/>
                <w:color w:val="444444"/>
                <w:spacing w:val="0"/>
                <w:sz w:val="18"/>
                <w:szCs w:val="18"/>
                <w:u w:val="none"/>
                <w:bdr w:val="none" w:color="auto" w:sz="0" w:space="0"/>
                <w:shd w:val="clear" w:fill="FFFFFF"/>
              </w:rPr>
              <w:fldChar w:fldCharType="end"/>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1</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1986年</w:t>
            </w:r>
            <w:r>
              <w:rPr>
                <w:rFonts w:hint="default" w:ascii="Arial" w:hAnsi="Arial" w:eastAsia="宋体" w:cs="Arial"/>
                <w:b/>
                <w:bCs/>
                <w:i w:val="0"/>
                <w:iCs w:val="0"/>
                <w:caps w:val="0"/>
                <w:color w:val="444444"/>
                <w:spacing w:val="0"/>
                <w:sz w:val="18"/>
                <w:szCs w:val="18"/>
                <w:bdr w:val="none" w:color="auto" w:sz="0" w:space="0"/>
              </w:rPr>
              <w:t>1</w:t>
            </w:r>
            <w:r>
              <w:rPr>
                <w:rFonts w:hint="eastAsia" w:ascii="宋体" w:hAnsi="宋体" w:eastAsia="宋体" w:cs="宋体"/>
                <w:b/>
                <w:bCs/>
                <w:i w:val="0"/>
                <w:iCs w:val="0"/>
                <w:caps w:val="0"/>
                <w:color w:val="444444"/>
                <w:spacing w:val="0"/>
                <w:sz w:val="18"/>
                <w:szCs w:val="18"/>
                <w:bdr w:val="none" w:color="auto" w:sz="0" w:space="0"/>
              </w:rPr>
              <w:t>月以后出生</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全日制本科及以上</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不限</w:t>
            </w:r>
          </w:p>
        </w:tc>
        <w:tc>
          <w:tcPr>
            <w:tcW w:w="18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测绘工程等相关专业</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不限</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全日制本科及以上</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不限</w:t>
            </w:r>
          </w:p>
        </w:tc>
        <w:tc>
          <w:tcPr>
            <w:tcW w:w="20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测绘工程等相关专业</w:t>
            </w:r>
          </w:p>
        </w:tc>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r>
      <w:tr>
        <w:tblPrEx>
          <w:tblCellMar>
            <w:top w:w="0" w:type="dxa"/>
            <w:left w:w="0" w:type="dxa"/>
            <w:bottom w:w="0" w:type="dxa"/>
            <w:right w:w="0" w:type="dxa"/>
          </w:tblCellMar>
        </w:tblPrEx>
        <w:trPr>
          <w:jc w:val="center"/>
        </w:trPr>
        <w:tc>
          <w:tcPr>
            <w:tcW w:w="4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444444"/>
                <w:spacing w:val="0"/>
                <w:sz w:val="21"/>
                <w:szCs w:val="21"/>
              </w:rPr>
            </w:pPr>
          </w:p>
        </w:tc>
        <w:tc>
          <w:tcPr>
            <w:tcW w:w="63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444444"/>
                <w:spacing w:val="0"/>
                <w:sz w:val="21"/>
                <w:szCs w:val="21"/>
              </w:rPr>
            </w:pPr>
          </w:p>
        </w:tc>
        <w:tc>
          <w:tcPr>
            <w:tcW w:w="3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3</w:t>
            </w:r>
          </w:p>
        </w:tc>
        <w:tc>
          <w:tcPr>
            <w:tcW w:w="6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大地测量</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63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63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7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63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81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54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全日制本科及以上</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20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大地测量学与测量工程、大地测量等相关专业</w:t>
            </w:r>
          </w:p>
        </w:tc>
        <w:tc>
          <w:tcPr>
            <w:tcW w:w="46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r>
      <w:tr>
        <w:tblPrEx>
          <w:tblCellMar>
            <w:top w:w="0" w:type="dxa"/>
            <w:left w:w="0" w:type="dxa"/>
            <w:bottom w:w="0" w:type="dxa"/>
            <w:right w:w="0" w:type="dxa"/>
          </w:tblCellMar>
        </w:tblPrEx>
        <w:trPr>
          <w:jc w:val="center"/>
        </w:trPr>
        <w:tc>
          <w:tcPr>
            <w:tcW w:w="4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444444"/>
                <w:spacing w:val="0"/>
                <w:sz w:val="21"/>
                <w:szCs w:val="21"/>
              </w:rPr>
            </w:pPr>
          </w:p>
        </w:tc>
        <w:tc>
          <w:tcPr>
            <w:tcW w:w="63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444444"/>
                <w:spacing w:val="0"/>
                <w:sz w:val="21"/>
                <w:szCs w:val="21"/>
              </w:rPr>
            </w:pPr>
          </w:p>
        </w:tc>
        <w:tc>
          <w:tcPr>
            <w:tcW w:w="3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4</w:t>
            </w:r>
          </w:p>
        </w:tc>
        <w:tc>
          <w:tcPr>
            <w:tcW w:w="6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项目前期</w:t>
            </w:r>
          </w:p>
        </w:tc>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3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1986年</w:t>
            </w:r>
            <w:r>
              <w:rPr>
                <w:rFonts w:hint="default" w:ascii="Arial" w:hAnsi="Arial" w:eastAsia="宋体" w:cs="Arial"/>
                <w:b/>
                <w:bCs/>
                <w:i w:val="0"/>
                <w:iCs w:val="0"/>
                <w:caps w:val="0"/>
                <w:color w:val="444444"/>
                <w:spacing w:val="0"/>
                <w:sz w:val="18"/>
                <w:szCs w:val="18"/>
                <w:bdr w:val="none" w:color="auto" w:sz="0" w:space="0"/>
              </w:rPr>
              <w:t>1</w:t>
            </w:r>
            <w:r>
              <w:rPr>
                <w:rFonts w:hint="eastAsia" w:ascii="宋体" w:hAnsi="宋体" w:eastAsia="宋体" w:cs="宋体"/>
                <w:b/>
                <w:bCs/>
                <w:i w:val="0"/>
                <w:iCs w:val="0"/>
                <w:caps w:val="0"/>
                <w:color w:val="444444"/>
                <w:spacing w:val="0"/>
                <w:sz w:val="18"/>
                <w:szCs w:val="18"/>
                <w:bdr w:val="none" w:color="auto" w:sz="0" w:space="0"/>
              </w:rPr>
              <w:t>月以后出生</w:t>
            </w:r>
          </w:p>
        </w:tc>
        <w:tc>
          <w:tcPr>
            <w:tcW w:w="63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全日制本科及以上</w:t>
            </w:r>
          </w:p>
        </w:tc>
        <w:tc>
          <w:tcPr>
            <w:tcW w:w="63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不限</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测绘工程、计算机（网络管理）类、地理信息系统、地理信息科学等相关专业</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c>
          <w:tcPr>
            <w:tcW w:w="810"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c>
          <w:tcPr>
            <w:tcW w:w="540"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c>
          <w:tcPr>
            <w:tcW w:w="780"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c>
          <w:tcPr>
            <w:tcW w:w="2055"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c>
          <w:tcPr>
            <w:tcW w:w="465"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444444"/>
                <w:spacing w:val="0"/>
                <w:sz w:val="21"/>
                <w:szCs w:val="21"/>
              </w:rPr>
            </w:pPr>
          </w:p>
        </w:tc>
      </w:tr>
      <w:tr>
        <w:tblPrEx>
          <w:tblCellMar>
            <w:top w:w="0" w:type="dxa"/>
            <w:left w:w="0" w:type="dxa"/>
            <w:bottom w:w="0" w:type="dxa"/>
            <w:right w:w="0" w:type="dxa"/>
          </w:tblCellMar>
        </w:tblPrEx>
        <w:trPr>
          <w:jc w:val="center"/>
        </w:trPr>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2</w:t>
            </w:r>
          </w:p>
        </w:tc>
        <w:tc>
          <w:tcPr>
            <w:tcW w:w="6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22"/>
                <w:szCs w:val="22"/>
                <w:bdr w:val="none" w:color="auto" w:sz="0" w:space="0"/>
              </w:rPr>
              <w:t>信息化类</w:t>
            </w:r>
          </w:p>
        </w:tc>
        <w:tc>
          <w:tcPr>
            <w:tcW w:w="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遥感影像数据处理</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1986年</w:t>
            </w:r>
            <w:r>
              <w:rPr>
                <w:rFonts w:hint="default" w:ascii="Arial" w:hAnsi="Arial" w:eastAsia="宋体" w:cs="Arial"/>
                <w:b/>
                <w:bCs/>
                <w:i w:val="0"/>
                <w:iCs w:val="0"/>
                <w:caps w:val="0"/>
                <w:color w:val="444444"/>
                <w:spacing w:val="0"/>
                <w:sz w:val="18"/>
                <w:szCs w:val="18"/>
                <w:bdr w:val="none" w:color="auto" w:sz="0" w:space="0"/>
              </w:rPr>
              <w:t>1</w:t>
            </w:r>
            <w:r>
              <w:rPr>
                <w:rFonts w:hint="eastAsia" w:ascii="宋体" w:hAnsi="宋体" w:eastAsia="宋体" w:cs="宋体"/>
                <w:b/>
                <w:bCs/>
                <w:i w:val="0"/>
                <w:iCs w:val="0"/>
                <w:caps w:val="0"/>
                <w:color w:val="444444"/>
                <w:spacing w:val="0"/>
                <w:sz w:val="18"/>
                <w:szCs w:val="18"/>
                <w:bdr w:val="none" w:color="auto" w:sz="0" w:space="0"/>
              </w:rPr>
              <w:t>月以后出生</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全日制本科及以上</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不限</w:t>
            </w:r>
          </w:p>
        </w:tc>
        <w:tc>
          <w:tcPr>
            <w:tcW w:w="18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测绘工程、遥感科学与技术、地理信息科学、摄影测量与遥感、地理信息系统、海洋技术（信息）、地图学与地理信息系统、地图制图学与地理信息工程等相关专业</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2</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全日制本科及以上</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20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测绘工程、遥感科学与技术、地理信息科学、摄影测量与遥感、地理信息系统、海洋技术（信息）、地图学与地理信息系统、地图制图学与地理信息工程等相关专业</w:t>
            </w:r>
          </w:p>
        </w:tc>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r>
      <w:tr>
        <w:tblPrEx>
          <w:tblCellMar>
            <w:top w:w="0" w:type="dxa"/>
            <w:left w:w="0" w:type="dxa"/>
            <w:bottom w:w="0" w:type="dxa"/>
            <w:right w:w="0" w:type="dxa"/>
          </w:tblCellMar>
        </w:tblPrEx>
        <w:trPr>
          <w:jc w:val="center"/>
        </w:trPr>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6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cs="Arial"/>
                <w:i w:val="0"/>
                <w:iCs w:val="0"/>
                <w:caps w:val="0"/>
                <w:color w:val="444444"/>
                <w:spacing w:val="0"/>
                <w:sz w:val="21"/>
                <w:szCs w:val="21"/>
              </w:rPr>
            </w:pPr>
          </w:p>
        </w:tc>
        <w:tc>
          <w:tcPr>
            <w:tcW w:w="3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2</w:t>
            </w: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shd w:val="clear" w:fill="FFFFFF"/>
              </w:rPr>
              <w:t>系统运维与开发</w:t>
            </w:r>
          </w:p>
        </w:tc>
        <w:tc>
          <w:tcPr>
            <w:tcW w:w="6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986年</w:t>
            </w:r>
            <w:r>
              <w:rPr>
                <w:rFonts w:hint="default" w:ascii="Arial" w:hAnsi="Arial" w:eastAsia="宋体" w:cs="Arial"/>
                <w:b/>
                <w:bCs/>
                <w:i w:val="0"/>
                <w:iCs w:val="0"/>
                <w:caps w:val="0"/>
                <w:color w:val="444444"/>
                <w:spacing w:val="0"/>
                <w:sz w:val="18"/>
                <w:szCs w:val="18"/>
                <w:bdr w:val="none" w:color="auto" w:sz="0" w:space="0"/>
              </w:rPr>
              <w:t>1</w:t>
            </w:r>
            <w:r>
              <w:rPr>
                <w:rFonts w:hint="eastAsia" w:ascii="宋体" w:hAnsi="宋体" w:eastAsia="宋体" w:cs="宋体"/>
                <w:b/>
                <w:bCs/>
                <w:i w:val="0"/>
                <w:iCs w:val="0"/>
                <w:caps w:val="0"/>
                <w:color w:val="444444"/>
                <w:spacing w:val="0"/>
                <w:sz w:val="18"/>
                <w:szCs w:val="18"/>
                <w:bdr w:val="none" w:color="auto" w:sz="0" w:space="0"/>
              </w:rPr>
              <w:t>月以后出生</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全日制本科及以上</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18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地理信息系统、地理信息科学、计算机（软件）类等相关专业</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8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1</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全日制本科及以上</w:t>
            </w:r>
          </w:p>
        </w:tc>
        <w:tc>
          <w:tcPr>
            <w:tcW w:w="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不限</w:t>
            </w:r>
          </w:p>
        </w:tc>
        <w:tc>
          <w:tcPr>
            <w:tcW w:w="20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444444"/>
                <w:spacing w:val="0"/>
                <w:sz w:val="18"/>
                <w:szCs w:val="18"/>
                <w:bdr w:val="none" w:color="auto" w:sz="0" w:space="0"/>
              </w:rPr>
              <w:t>地理信息系统、地理信息科学、计算机（软件）类等相关专业</w:t>
            </w:r>
          </w:p>
        </w:tc>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textAlignment w:val="center"/>
              <w:rPr>
                <w:rFonts w:hint="default" w:ascii="Arial" w:hAnsi="Arial" w:cs="Arial"/>
                <w:color w:val="444444"/>
              </w:rPr>
            </w:pPr>
            <w:r>
              <w:rPr>
                <w:rFonts w:hint="eastAsia" w:ascii="宋体" w:hAnsi="宋体" w:eastAsia="宋体" w:cs="宋体"/>
                <w:b/>
                <w:bCs/>
                <w:i w:val="0"/>
                <w:iCs w:val="0"/>
                <w:caps w:val="0"/>
                <w:color w:val="000000"/>
                <w:spacing w:val="0"/>
                <w:sz w:val="18"/>
                <w:szCs w:val="18"/>
                <w:bdr w:val="none" w:color="auto" w:sz="0" w:space="0"/>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A0546"/>
    <w:rsid w:val="0B6A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2021-08-25T08:56:00Z</dcterms:created>
  <dc:creator>Administrator</dc:creator>
  <cp:lastModifiedBy>Administrator</cp:lastModifiedBy>
  <dcterms:modified xsi:type="dcterms:W3CDTF">2021-08-25T08:56:42Z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FC826AADCB31464BBA3B1A50151A2C92</vt:lpwstr>
  </property>
</Properties>
</file>