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简体" w:hAnsi="等线 Light" w:eastAsia="方正小标宋简体" w:cs="Times New Roman"/>
          <w:sz w:val="32"/>
          <w:szCs w:val="32"/>
        </w:rPr>
      </w:pPr>
      <w:r>
        <w:rPr>
          <w:rFonts w:hint="eastAsia" w:ascii="方正小标宋简体" w:hAnsi="等线 Light" w:eastAsia="方正小标宋简体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等线 Light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等线 Light" w:eastAsia="方正小标宋简体" w:cs="Times New Roman"/>
          <w:sz w:val="44"/>
          <w:szCs w:val="44"/>
        </w:rPr>
        <w:t>疫情防控注意事项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等线 Light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1.报考者务必做好自我健康管理，通过微信小程序“国家政务服务平台”或“四川天府健康通”申领本人防疫健康码，并登录“通信大数据行程卡”，完成行程信息打卡，持续关注健康码状态。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2.报考者参加面试时，应当主动出示本人防疫健康码信息（绿码）并按要求主动接受体温测量。经现场测量体温正常（＜37.3℃）且无咳嗽等呼吸道异常症状者方可进入面试现场；经现场确认有体温异常或呼吸道异常症状者，应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3.请报考者注意个人防护，自备一次性医用口罩，除核验身份时按要求及时摘戴口罩外，应当全程佩戴口罩。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4.报考者需在</w:t>
      </w:r>
      <w:r>
        <w:rPr>
          <w:rFonts w:hint="eastAsia" w:ascii="仿宋_GB2312" w:hAnsi="等线 Light" w:eastAsia="仿宋_GB2312" w:cs="Times New Roman"/>
          <w:sz w:val="32"/>
          <w:szCs w:val="32"/>
          <w:lang w:val="en-US" w:eastAsia="zh-CN"/>
        </w:rPr>
        <w:t>资格审查和</w:t>
      </w:r>
      <w:r>
        <w:rPr>
          <w:rFonts w:hint="eastAsia" w:ascii="仿宋_GB2312" w:hAnsi="等线 Light" w:eastAsia="仿宋_GB2312" w:cs="Times New Roman"/>
          <w:sz w:val="32"/>
          <w:szCs w:val="32"/>
        </w:rPr>
        <w:t>面试当天提供48小时内</w:t>
      </w:r>
      <w:r>
        <w:rPr>
          <w:rFonts w:hint="eastAsia" w:ascii="仿宋_GB2312" w:hAnsi="等线 Light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等线 Light" w:eastAsia="仿宋_GB2312" w:cs="Times New Roman"/>
          <w:sz w:val="32"/>
          <w:szCs w:val="32"/>
          <w:lang w:val="en-US" w:eastAsia="zh-CN"/>
        </w:rPr>
        <w:t>以面试时间算</w:t>
      </w:r>
      <w:r>
        <w:rPr>
          <w:rFonts w:hint="eastAsia" w:ascii="仿宋_GB2312" w:hAnsi="等线 Light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等线 Light" w:eastAsia="仿宋_GB2312" w:cs="Times New Roman"/>
          <w:sz w:val="32"/>
          <w:szCs w:val="32"/>
        </w:rPr>
        <w:t>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5.报考者如来自中高风险地区的、或与新冠病毒肺炎确诊、疑似病例或无症状感染者有密切接触史，应按照疫情防控有关规定主动报告，并按所在社区要求，自觉接受隔离观察、健康管理和核酸检测，持社区的相关证明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等线 Light" w:eastAsia="仿宋_GB2312" w:cs="Times New Roman"/>
          <w:sz w:val="32"/>
          <w:szCs w:val="32"/>
        </w:rPr>
      </w:pPr>
      <w:r>
        <w:rPr>
          <w:rFonts w:hint="eastAsia" w:ascii="仿宋_GB2312" w:hAnsi="等线 Light" w:eastAsia="仿宋_GB2312" w:cs="Times New Roman"/>
          <w:sz w:val="32"/>
          <w:szCs w:val="32"/>
        </w:rPr>
        <w:t>6.报考者如因有相关旅居史、密切接触史等流行病学史被集中隔离，或仍处于新冠肺炎治疗期或出院观察期，以及其他个人原因无法到场进行资格审查的报考者，视为主动放弃。</w:t>
      </w:r>
    </w:p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8FD"/>
    <w:rsid w:val="407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2021-08-24T02:10:00Z</dcterms:created>
  <dc:creator>Administrator</dc:creator>
  <cp:lastModifiedBy>Administrator</cp:lastModifiedBy>
  <dcterms:modified xsi:type="dcterms:W3CDTF">2021-08-24T02:10:20Z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D9D887F9FAC4430999818EAA15408D78</vt:lpwstr>
  </property>
</Properties>
</file>