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11"/>
        <w:widowControl/>
        <w:spacing w:line="640" w:lineRule="exact"/>
        <w:ind w:left="-1155" w:leftChars="-550" w:right="-1155" w:rightChars="-550"/>
        <w:jc w:val="center"/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  <w:t>石家庄铁道大学2021年</w:t>
      </w:r>
      <w:r>
        <w:rPr>
          <w:rFonts w:hint="eastAsia" w:ascii="宋体" w:hAnsi="宋体" w:eastAsia="宋体"/>
          <w:b/>
          <w:bCs/>
          <w:color w:val="000000"/>
          <w:sz w:val="44"/>
          <w:szCs w:val="43"/>
        </w:rPr>
        <w:t>公开招聘</w:t>
      </w:r>
      <w:r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  <w:t>考试</w:t>
      </w:r>
    </w:p>
    <w:p>
      <w:pPr>
        <w:pStyle w:val="11"/>
        <w:widowControl/>
        <w:spacing w:line="640" w:lineRule="exact"/>
        <w:ind w:left="-1155" w:leftChars="-550" w:right="-1155" w:rightChars="-550"/>
        <w:jc w:val="center"/>
        <w:rPr>
          <w:rFonts w:ascii="Times New Roman" w:hAnsi="Times New Roman" w:eastAsia="华文中宋"/>
          <w:color w:val="000000"/>
          <w:sz w:val="44"/>
          <w:szCs w:val="43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3"/>
        </w:rPr>
        <w:t>个人健康信息承</w:t>
      </w:r>
      <w:bookmarkStart w:id="0" w:name="_GoBack"/>
      <w:bookmarkEnd w:id="0"/>
      <w:r>
        <w:rPr>
          <w:rFonts w:hint="eastAsia" w:ascii="宋体" w:hAnsi="宋体" w:eastAsia="宋体"/>
          <w:b/>
          <w:bCs/>
          <w:color w:val="000000"/>
          <w:sz w:val="44"/>
          <w:szCs w:val="43"/>
        </w:rPr>
        <w:t>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 w:firstLine="0" w:firstLineChars="0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  <w:u w:val="single"/>
          <w:lang w:eastAsia="zh-CN"/>
        </w:rPr>
        <w:t>。</w:t>
      </w:r>
      <w:r>
        <w:rPr>
          <w:rFonts w:hint="eastAsia" w:ascii="黑体" w:hAnsi="黑体" w:eastAsia="黑体"/>
          <w:sz w:val="24"/>
          <w:u w:val="single"/>
        </w:rPr>
        <w:t xml:space="preserve">                 </w:t>
      </w:r>
    </w:p>
    <w:tbl>
      <w:tblPr>
        <w:tblStyle w:val="5"/>
        <w:tblpPr w:leftFromText="180" w:rightFromText="180" w:vertAnchor="text" w:horzAnchor="page" w:tblpX="1417" w:tblpY="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B、本人、家人及共同居住人员是否有国内疫情中、高风险地区或国（境）外旅居史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C、本人、家人及共同居住人员是否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次密切接触人员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石家庄市</w:t>
            </w:r>
            <w:r>
              <w:rPr>
                <w:rFonts w:hint="eastAsia" w:ascii="宋体" w:hAnsi="宋体" w:cs="宋体"/>
                <w:kern w:val="0"/>
                <w:sz w:val="22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ind w:left="-420" w:leftChars="-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本人填写并签字，带至考场！！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E02F6"/>
    <w:rsid w:val="21512A3C"/>
    <w:rsid w:val="516E0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页眉 Char"/>
    <w:basedOn w:val="6"/>
    <w:link w:val="4"/>
    <w:uiPriority w:val="0"/>
    <w:rPr>
      <w:sz w:val="18"/>
      <w:szCs w:val="18"/>
    </w:rPr>
  </w:style>
  <w:style w:type="paragraph" w:customStyle="1" w:styleId="10">
    <w:name w:val="列出段落1"/>
    <w:basedOn w:val="1"/>
    <w:uiPriority w:val="0"/>
    <w:pPr>
      <w:ind w:firstLine="420" w:firstLineChars="200"/>
    </w:pPr>
  </w:style>
  <w:style w:type="paragraph" w:customStyle="1" w:styleId="11">
    <w:name w:val="Normal (Web)"/>
    <w:basedOn w:val="1"/>
    <w:uiPriority w:val="0"/>
    <w:pPr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849</Characters>
  <Lines>7</Lines>
  <Paragraphs>1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2020-09-15T18:21:00Z</dcterms:created>
  <dc:creator>1</dc:creator>
  <cp:lastModifiedBy>王会章</cp:lastModifiedBy>
  <dcterms:modified xsi:type="dcterms:W3CDTF">2021-08-21T09:14:50Z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2FA87BFD78C549E9A0601B0B373A2918</vt:lpwstr>
  </property>
</Properties>
</file>