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E3" w:rsidRDefault="00334EE3" w:rsidP="00334EE3">
      <w:pPr>
        <w:spacing w:line="600" w:lineRule="exact"/>
        <w:jc w:val="center"/>
        <w:rPr>
          <w:rFonts w:ascii="宋体" w:hAnsi="宋体" w:cs="黑体"/>
          <w:b/>
          <w:color w:val="000000"/>
          <w:kern w:val="0"/>
          <w:sz w:val="36"/>
          <w:szCs w:val="36"/>
        </w:rPr>
      </w:pPr>
      <w:bookmarkStart w:id="0" w:name="_GoBack"/>
      <w:r>
        <w:rPr>
          <w:rFonts w:ascii="宋体" w:hAnsi="宋体" w:hint="eastAsia"/>
          <w:b/>
          <w:color w:val="000000"/>
          <w:sz w:val="36"/>
          <w:szCs w:val="36"/>
        </w:rPr>
        <w:t>2021年下半年银行业专业人员初级和中级职业资格考试报名简章</w:t>
      </w:r>
    </w:p>
    <w:bookmarkEnd w:id="0"/>
    <w:p w:rsidR="00334EE3" w:rsidRDefault="00334EE3" w:rsidP="00334EE3">
      <w:pPr>
        <w:widowControl/>
        <w:spacing w:line="600" w:lineRule="exact"/>
        <w:ind w:firstLineChars="200" w:firstLine="640"/>
        <w:rPr>
          <w:rFonts w:ascii="仿宋_GB2312" w:eastAsia="仿宋_GB2312" w:hAnsi="仿宋_GB2312" w:cs="仿宋_GB2312"/>
          <w:color w:val="000000"/>
          <w:sz w:val="32"/>
          <w:szCs w:val="32"/>
        </w:rPr>
      </w:pPr>
    </w:p>
    <w:p w:rsidR="00334EE3" w:rsidRDefault="00334EE3" w:rsidP="00334EE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2021年下半年银行业专业人员初级和中级职业资格考试定于10月23日、24日举行，本次考试采取网上报名方式。考试报名及相关信息均通过中国银行业协会网站(www.china-cba.net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、东方银行业高级管理人员研修院网站(</w:t>
      </w:r>
      <w:hyperlink r:id="rId7"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sz w:val="32"/>
          <w:szCs w:val="32"/>
        </w:rPr>
        <w:t>和考试公众</w:t>
      </w:r>
      <w:proofErr w:type="gramStart"/>
      <w:r>
        <w:rPr>
          <w:rFonts w:ascii="仿宋_GB2312" w:eastAsia="仿宋_GB2312" w:hAnsi="仿宋_GB2312" w:cs="仿宋_GB2312" w:hint="eastAsia"/>
          <w:sz w:val="32"/>
          <w:szCs w:val="32"/>
        </w:rPr>
        <w:t>号对外</w:t>
      </w:r>
      <w:proofErr w:type="gramEnd"/>
      <w:r>
        <w:rPr>
          <w:rFonts w:ascii="仿宋_GB2312" w:eastAsia="仿宋_GB2312" w:hAnsi="仿宋_GB2312" w:cs="仿宋_GB2312" w:hint="eastAsia"/>
          <w:sz w:val="32"/>
          <w:szCs w:val="32"/>
        </w:rPr>
        <w:t>发布，请及时关注，以免错过重要信息。</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正式提交报名前，应仔细阅读报名简章。报名人员均须确认并承诺本人完全符合报名条件，填报的所有信息均真实、准确、完整、有效。</w:t>
      </w:r>
      <w:r>
        <w:rPr>
          <w:rFonts w:ascii="仿宋_GB2312" w:eastAsia="仿宋_GB2312" w:hAnsi="仿宋_GB2312" w:cs="仿宋_GB2312" w:hint="eastAsia"/>
          <w:color w:val="000000"/>
          <w:kern w:val="0"/>
          <w:sz w:val="32"/>
          <w:szCs w:val="32"/>
        </w:rPr>
        <w:t>所填信息若与事实不符，一经查实，银行业专业人员职业资格考试办公室有权取消其当次考试资格和所有成绩。</w:t>
      </w:r>
    </w:p>
    <w:p w:rsidR="00334EE3" w:rsidRDefault="00334EE3" w:rsidP="00334EE3">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一、报名条件</w:t>
      </w:r>
    </w:p>
    <w:p w:rsidR="00334EE3" w:rsidRPr="005B4465"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sidRPr="005B4465">
        <w:rPr>
          <w:rFonts w:ascii="仿宋_GB2312" w:eastAsia="仿宋_GB2312" w:hAnsi="黑体" w:cs="仿宋_GB2312" w:hint="eastAsia"/>
          <w:b/>
          <w:color w:val="000000"/>
          <w:kern w:val="0"/>
          <w:sz w:val="32"/>
          <w:szCs w:val="32"/>
        </w:rPr>
        <w:t>（一）初级银行业专业人员职业资格报名条件</w:t>
      </w:r>
    </w:p>
    <w:p w:rsidR="00334EE3" w:rsidRDefault="00334EE3" w:rsidP="00334EE3">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中华人民共和国公民同时具备下列条件，可报名参加银行业初级职业资格考试：</w:t>
      </w:r>
    </w:p>
    <w:p w:rsidR="00334EE3" w:rsidRDefault="00334EE3" w:rsidP="00334EE3">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1.遵守国家法律、法规和行业规章；</w:t>
      </w:r>
    </w:p>
    <w:p w:rsidR="00334EE3" w:rsidRDefault="00334EE3" w:rsidP="00334EE3">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2.具有完全民事行为能力；</w:t>
      </w:r>
    </w:p>
    <w:p w:rsidR="00334EE3" w:rsidRDefault="00334EE3" w:rsidP="00334EE3">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3.取得国务院教育行政部门认可的大学专科以上学历或者学位。</w:t>
      </w:r>
    </w:p>
    <w:p w:rsidR="00334EE3" w:rsidRDefault="00334EE3" w:rsidP="00334EE3">
      <w:pPr>
        <w:widowControl/>
        <w:spacing w:line="600" w:lineRule="exact"/>
        <w:ind w:firstLineChars="200" w:firstLine="643"/>
        <w:rPr>
          <w:rFonts w:ascii="仿宋_GB2312" w:eastAsia="仿宋_GB2312" w:hAnsi="黑体" w:cs="仿宋_GB2312"/>
          <w:b/>
          <w:color w:val="000000"/>
          <w:kern w:val="0"/>
          <w:sz w:val="32"/>
          <w:szCs w:val="32"/>
        </w:rPr>
      </w:pPr>
      <w:r w:rsidRPr="005B4465">
        <w:rPr>
          <w:rFonts w:ascii="仿宋_GB2312" w:eastAsia="仿宋_GB2312" w:hAnsi="黑体" w:cs="仿宋_GB2312" w:hint="eastAsia"/>
          <w:b/>
          <w:color w:val="000000"/>
          <w:kern w:val="0"/>
          <w:sz w:val="32"/>
          <w:szCs w:val="32"/>
        </w:rPr>
        <w:t>（二）</w:t>
      </w:r>
      <w:r>
        <w:rPr>
          <w:rFonts w:ascii="仿宋_GB2312" w:eastAsia="仿宋_GB2312" w:hAnsi="黑体" w:cs="仿宋_GB2312" w:hint="eastAsia"/>
          <w:b/>
          <w:color w:val="000000"/>
          <w:kern w:val="0"/>
          <w:sz w:val="32"/>
          <w:szCs w:val="32"/>
        </w:rPr>
        <w:t>中级银行业专业人员职业资格考试报名条件</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sidRPr="005B4465">
        <w:rPr>
          <w:rFonts w:ascii="仿宋_GB2312" w:eastAsia="仿宋_GB2312" w:hAnsi="宋体" w:cs="宋体" w:hint="eastAsia"/>
          <w:color w:val="000000" w:themeColor="text1"/>
          <w:kern w:val="0"/>
          <w:sz w:val="32"/>
          <w:szCs w:val="32"/>
        </w:rPr>
        <w:lastRenderedPageBreak/>
        <w:t>报名参加中级</w:t>
      </w:r>
      <w:r>
        <w:rPr>
          <w:rFonts w:ascii="仿宋_GB2312" w:eastAsia="仿宋_GB2312" w:hAnsi="宋体" w:cs="宋体" w:hint="eastAsia"/>
          <w:color w:val="000000" w:themeColor="text1"/>
          <w:kern w:val="0"/>
          <w:sz w:val="32"/>
          <w:szCs w:val="32"/>
        </w:rPr>
        <w:t>职业</w:t>
      </w:r>
      <w:r w:rsidRPr="005B4465">
        <w:rPr>
          <w:rFonts w:ascii="仿宋_GB2312" w:eastAsia="仿宋_GB2312" w:hAnsi="宋体" w:cs="宋体" w:hint="eastAsia"/>
          <w:color w:val="000000" w:themeColor="text1"/>
          <w:kern w:val="0"/>
          <w:sz w:val="32"/>
          <w:szCs w:val="32"/>
        </w:rPr>
        <w:t>资格考试的人员，除具备初级</w:t>
      </w:r>
      <w:r>
        <w:rPr>
          <w:rFonts w:ascii="仿宋_GB2312" w:eastAsia="仿宋_GB2312" w:hAnsi="宋体" w:cs="宋体" w:hint="eastAsia"/>
          <w:color w:val="000000" w:themeColor="text1"/>
          <w:kern w:val="0"/>
          <w:sz w:val="32"/>
          <w:szCs w:val="32"/>
        </w:rPr>
        <w:t>职业资格</w:t>
      </w:r>
      <w:r w:rsidRPr="005B4465">
        <w:rPr>
          <w:rFonts w:ascii="仿宋_GB2312" w:eastAsia="仿宋_GB2312" w:hAnsi="宋体" w:cs="宋体" w:hint="eastAsia"/>
          <w:color w:val="000000" w:themeColor="text1"/>
          <w:kern w:val="0"/>
          <w:sz w:val="32"/>
          <w:szCs w:val="32"/>
        </w:rPr>
        <w:t>报名条件外，还必须具备下列条件之一</w:t>
      </w:r>
      <w:r>
        <w:rPr>
          <w:rFonts w:ascii="仿宋_GB2312" w:eastAsia="仿宋_GB2312" w:hAnsi="仿宋_GB2312" w:cs="仿宋_GB2312" w:hint="eastAsia"/>
          <w:color w:val="000000"/>
          <w:kern w:val="0"/>
          <w:sz w:val="32"/>
          <w:szCs w:val="32"/>
        </w:rPr>
        <w:t>：</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1.取得经济学、管理学、法学学科门类专业大学专科学历，从事相关专业工作满6年；</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2.取得经济学、管理学、法学学科门类专业大学本科学历（或学位），从事相关专业工作满4年；</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3.取得经济学、管理学、法学学科门类专业双学士学位，从事相关专业工作满2年；</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4.取得经济学、管理学、法学学科门类专业硕士学历（或学位），从事相关专业工作满1年；</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5.取得经济学、管理学、法学学科门类专业博士学历（或学位）;</w:t>
      </w:r>
    </w:p>
    <w:p w:rsidR="00334EE3" w:rsidRPr="005B4465"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6.取得其他学科门类专业上述学历（或学位），从事相关专业工作的年限相应增加1年。</w:t>
      </w:r>
    </w:p>
    <w:p w:rsidR="00334EE3" w:rsidRDefault="00334EE3" w:rsidP="00334EE3">
      <w:pPr>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二、报名时间</w:t>
      </w:r>
    </w:p>
    <w:p w:rsidR="00334EE3" w:rsidRPr="00021BD7"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r w:rsidRPr="0020414B">
        <w:rPr>
          <w:rFonts w:ascii="仿宋_GB2312" w:eastAsia="仿宋_GB2312" w:hAnsi="仿宋_GB2312" w:cs="仿宋_GB2312"/>
          <w:color w:val="000000"/>
          <w:kern w:val="0"/>
          <w:sz w:val="32"/>
          <w:szCs w:val="32"/>
        </w:rPr>
        <w:t>月</w:t>
      </w:r>
      <w:r>
        <w:rPr>
          <w:rFonts w:ascii="仿宋_GB2312" w:eastAsia="仿宋_GB2312" w:hAnsi="仿宋_GB2312" w:cs="仿宋_GB2312" w:hint="eastAsia"/>
          <w:color w:val="000000"/>
          <w:kern w:val="0"/>
          <w:sz w:val="32"/>
          <w:szCs w:val="32"/>
        </w:rPr>
        <w:t>30</w:t>
      </w:r>
      <w:r w:rsidRPr="0020414B">
        <w:rPr>
          <w:rFonts w:ascii="仿宋_GB2312" w:eastAsia="仿宋_GB2312" w:hAnsi="仿宋_GB2312" w:cs="仿宋_GB2312"/>
          <w:color w:val="000000"/>
          <w:kern w:val="0"/>
          <w:sz w:val="32"/>
          <w:szCs w:val="32"/>
        </w:rPr>
        <w:t>日9:00至</w:t>
      </w:r>
      <w:r>
        <w:rPr>
          <w:rFonts w:ascii="仿宋_GB2312" w:eastAsia="仿宋_GB2312" w:hAnsi="仿宋_GB2312" w:cs="仿宋_GB2312" w:hint="eastAsia"/>
          <w:color w:val="000000"/>
          <w:kern w:val="0"/>
          <w:sz w:val="32"/>
          <w:szCs w:val="32"/>
        </w:rPr>
        <w:t>9</w:t>
      </w:r>
      <w:r w:rsidRPr="0020414B">
        <w:rPr>
          <w:rFonts w:ascii="仿宋_GB2312" w:eastAsia="仿宋_GB2312" w:hAnsi="仿宋_GB2312" w:cs="仿宋_GB2312"/>
          <w:color w:val="000000"/>
          <w:kern w:val="0"/>
          <w:sz w:val="32"/>
          <w:szCs w:val="32"/>
        </w:rPr>
        <w:t>月</w:t>
      </w:r>
      <w:r>
        <w:rPr>
          <w:rFonts w:ascii="仿宋_GB2312" w:eastAsia="仿宋_GB2312" w:hAnsi="仿宋_GB2312" w:cs="仿宋_GB2312" w:hint="eastAsia"/>
          <w:color w:val="000000"/>
          <w:kern w:val="0"/>
          <w:sz w:val="32"/>
          <w:szCs w:val="32"/>
        </w:rPr>
        <w:t>24</w:t>
      </w:r>
      <w:r w:rsidRPr="0020414B">
        <w:rPr>
          <w:rFonts w:ascii="仿宋_GB2312" w:eastAsia="仿宋_GB2312" w:hAnsi="仿宋_GB2312" w:cs="仿宋_GB2312"/>
          <w:color w:val="000000"/>
          <w:kern w:val="0"/>
          <w:sz w:val="32"/>
          <w:szCs w:val="32"/>
        </w:rPr>
        <w:t>日17:00</w:t>
      </w:r>
      <w:r>
        <w:rPr>
          <w:rFonts w:ascii="仿宋_GB2312" w:eastAsia="仿宋_GB2312" w:hAnsi="仿宋_GB2312" w:cs="仿宋_GB2312" w:hint="eastAsia"/>
          <w:color w:val="000000"/>
          <w:kern w:val="0"/>
          <w:sz w:val="32"/>
          <w:szCs w:val="32"/>
        </w:rPr>
        <w:t>。</w:t>
      </w:r>
    </w:p>
    <w:p w:rsidR="00334EE3" w:rsidRDefault="00334EE3" w:rsidP="00334EE3">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三、报名方式及流程</w:t>
      </w:r>
    </w:p>
    <w:p w:rsidR="00334EE3" w:rsidRDefault="00334EE3" w:rsidP="00334EE3">
      <w:pPr>
        <w:widowControl/>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（一）登录考试报名系统</w:t>
      </w:r>
    </w:p>
    <w:p w:rsidR="00334EE3" w:rsidRDefault="00334EE3" w:rsidP="00334EE3">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应通过中国银行业协会网站(www.china-cba.net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和东方银行业高级管理人员研修院网站(</w:t>
      </w:r>
      <w:hyperlink r:id="rId8"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，登录考试报名入口进行报名。</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（二）填写报名人员信息</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1.首次报名人员。先实名注册，注册完成后，可使用手机</w:t>
      </w:r>
      <w:proofErr w:type="gramStart"/>
      <w:r>
        <w:rPr>
          <w:rFonts w:ascii="仿宋_GB2312" w:eastAsia="仿宋_GB2312" w:hAnsi="仿宋_GB2312" w:cs="仿宋_GB2312" w:hint="eastAsia"/>
          <w:color w:val="000000"/>
          <w:kern w:val="0"/>
          <w:sz w:val="32"/>
          <w:szCs w:val="32"/>
        </w:rPr>
        <w:t>扫码关注</w:t>
      </w:r>
      <w:proofErr w:type="gramEnd"/>
      <w:r>
        <w:rPr>
          <w:rFonts w:ascii="仿宋_GB2312" w:eastAsia="仿宋_GB2312" w:hAnsi="仿宋_GB2312" w:cs="仿宋_GB2312" w:hint="eastAsia"/>
          <w:color w:val="000000"/>
          <w:kern w:val="0"/>
          <w:sz w:val="32"/>
          <w:szCs w:val="32"/>
        </w:rPr>
        <w:t>公众号，绑定注册时生成的账号，即可进入“考试报名”页面，逐项按要求如实填选。</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2.非首次报名人员。可直接使用手机</w:t>
      </w:r>
      <w:proofErr w:type="gramStart"/>
      <w:r>
        <w:rPr>
          <w:rFonts w:ascii="仿宋_GB2312" w:eastAsia="仿宋_GB2312" w:hAnsi="仿宋_GB2312" w:cs="仿宋_GB2312" w:hint="eastAsia"/>
          <w:color w:val="000000"/>
          <w:kern w:val="0"/>
          <w:sz w:val="32"/>
          <w:szCs w:val="32"/>
        </w:rPr>
        <w:t>扫码关注</w:t>
      </w:r>
      <w:proofErr w:type="gramEnd"/>
      <w:r>
        <w:rPr>
          <w:rFonts w:ascii="仿宋_GB2312" w:eastAsia="仿宋_GB2312" w:hAnsi="仿宋_GB2312" w:cs="仿宋_GB2312" w:hint="eastAsia"/>
          <w:color w:val="000000"/>
          <w:kern w:val="0"/>
          <w:sz w:val="32"/>
          <w:szCs w:val="32"/>
        </w:rPr>
        <w:t>公众号，绑定过往注册的账号，即可进入“考试报名”页面，逐项按要求如实填选。</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报名时均须上传本人最近一年1寸免冠白底证件照，请提前准备照片（标准证件数字照片，文件格式为JPG或JPEG格式，白色背景，尺寸25mm*35mm，像素</w:t>
      </w:r>
      <w:r>
        <w:rPr>
          <w:rFonts w:ascii="仿宋_GB2312" w:eastAsia="仿宋_GB2312" w:hAnsi="仿宋_GB2312" w:cs="仿宋_GB2312"/>
          <w:color w:val="000000"/>
          <w:kern w:val="0"/>
          <w:sz w:val="32"/>
          <w:szCs w:val="32"/>
        </w:rPr>
        <w:t>&gt;</w:t>
      </w:r>
      <w:r>
        <w:rPr>
          <w:rFonts w:ascii="仿宋_GB2312" w:eastAsia="仿宋_GB2312" w:hAnsi="仿宋_GB2312" w:cs="仿宋_GB2312" w:hint="eastAsia"/>
          <w:color w:val="000000"/>
          <w:kern w:val="0"/>
          <w:sz w:val="32"/>
          <w:szCs w:val="32"/>
        </w:rPr>
        <w:t>=295*413），</w:t>
      </w:r>
      <w:r>
        <w:rPr>
          <w:rFonts w:ascii="仿宋_GB2312" w:eastAsia="仿宋_GB2312" w:hint="eastAsia"/>
          <w:sz w:val="32"/>
          <w:szCs w:val="32"/>
        </w:rPr>
        <w:t>该照片将用于准考证及职业资格证书</w:t>
      </w:r>
      <w:r w:rsidRPr="000C21BB">
        <w:rPr>
          <w:rFonts w:ascii="仿宋_GB2312" w:eastAsia="仿宋_GB2312" w:hAnsi="仿宋_GB2312" w:cs="仿宋_GB2312"/>
          <w:color w:val="000000"/>
          <w:kern w:val="0"/>
          <w:sz w:val="32"/>
          <w:szCs w:val="32"/>
        </w:rPr>
        <w:t>(请</w:t>
      </w:r>
      <w:r w:rsidRPr="000C21BB">
        <w:rPr>
          <w:rFonts w:ascii="仿宋_GB2312" w:eastAsia="仿宋_GB2312" w:hAnsi="仿宋_GB2312" w:cs="仿宋_GB2312" w:hint="eastAsia"/>
          <w:color w:val="000000"/>
          <w:kern w:val="0"/>
          <w:sz w:val="32"/>
          <w:szCs w:val="32"/>
        </w:rPr>
        <w:t>勿上传过度修饰或美化的照片，因照片不符合要求所造成的后果由考生自行承担)。</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（三）报名缴费</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1.考试费标准：每科次人民币61元。</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2.支付方式：通过考试报名系统支付，可用一网通（网银）和易宝支付（</w:t>
      </w:r>
      <w:proofErr w:type="gramStart"/>
      <w:r>
        <w:rPr>
          <w:rFonts w:ascii="仿宋_GB2312" w:eastAsia="仿宋_GB2312" w:hAnsi="仿宋_GB2312" w:cs="仿宋_GB2312" w:hint="eastAsia"/>
          <w:color w:val="000000"/>
          <w:kern w:val="0"/>
          <w:sz w:val="32"/>
          <w:szCs w:val="32"/>
        </w:rPr>
        <w:t>微信方式</w:t>
      </w:r>
      <w:proofErr w:type="gramEnd"/>
      <w:r>
        <w:rPr>
          <w:rFonts w:ascii="仿宋_GB2312" w:eastAsia="仿宋_GB2312" w:hAnsi="仿宋_GB2312" w:cs="仿宋_GB2312" w:hint="eastAsia"/>
          <w:color w:val="000000"/>
          <w:kern w:val="0"/>
          <w:sz w:val="32"/>
          <w:szCs w:val="32"/>
        </w:rPr>
        <w:t>）。</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3.支付时间：8</w:t>
      </w:r>
      <w:r w:rsidRPr="0020414B">
        <w:rPr>
          <w:rFonts w:ascii="仿宋_GB2312" w:eastAsia="仿宋_GB2312" w:hAnsi="仿宋_GB2312" w:cs="仿宋_GB2312"/>
          <w:color w:val="000000"/>
          <w:kern w:val="0"/>
          <w:sz w:val="32"/>
          <w:szCs w:val="32"/>
        </w:rPr>
        <w:t>月</w:t>
      </w:r>
      <w:r>
        <w:rPr>
          <w:rFonts w:ascii="仿宋_GB2312" w:eastAsia="仿宋_GB2312" w:hAnsi="仿宋_GB2312" w:cs="仿宋_GB2312" w:hint="eastAsia"/>
          <w:color w:val="000000"/>
          <w:kern w:val="0"/>
          <w:sz w:val="32"/>
          <w:szCs w:val="32"/>
        </w:rPr>
        <w:t>30</w:t>
      </w:r>
      <w:r w:rsidRPr="0020414B">
        <w:rPr>
          <w:rFonts w:ascii="仿宋_GB2312" w:eastAsia="仿宋_GB2312" w:hAnsi="仿宋_GB2312" w:cs="仿宋_GB2312"/>
          <w:color w:val="000000"/>
          <w:kern w:val="0"/>
          <w:sz w:val="32"/>
          <w:szCs w:val="32"/>
        </w:rPr>
        <w:t>日9:00至</w:t>
      </w:r>
      <w:r>
        <w:rPr>
          <w:rFonts w:ascii="仿宋_GB2312" w:eastAsia="仿宋_GB2312" w:hAnsi="仿宋_GB2312" w:cs="仿宋_GB2312" w:hint="eastAsia"/>
          <w:color w:val="000000"/>
          <w:kern w:val="0"/>
          <w:sz w:val="32"/>
          <w:szCs w:val="32"/>
        </w:rPr>
        <w:t>9</w:t>
      </w:r>
      <w:r w:rsidRPr="0020414B">
        <w:rPr>
          <w:rFonts w:ascii="仿宋_GB2312" w:eastAsia="仿宋_GB2312" w:hAnsi="仿宋_GB2312" w:cs="仿宋_GB2312"/>
          <w:color w:val="000000"/>
          <w:kern w:val="0"/>
          <w:sz w:val="32"/>
          <w:szCs w:val="32"/>
        </w:rPr>
        <w:t>月</w:t>
      </w:r>
      <w:r>
        <w:rPr>
          <w:rFonts w:ascii="仿宋_GB2312" w:eastAsia="仿宋_GB2312" w:hAnsi="仿宋_GB2312" w:cs="仿宋_GB2312" w:hint="eastAsia"/>
          <w:color w:val="000000"/>
          <w:kern w:val="0"/>
          <w:sz w:val="32"/>
          <w:szCs w:val="32"/>
        </w:rPr>
        <w:t>24</w:t>
      </w:r>
      <w:r w:rsidRPr="0020414B">
        <w:rPr>
          <w:rFonts w:ascii="仿宋_GB2312" w:eastAsia="仿宋_GB2312" w:hAnsi="仿宋_GB2312" w:cs="仿宋_GB2312"/>
          <w:color w:val="000000"/>
          <w:kern w:val="0"/>
          <w:sz w:val="32"/>
          <w:szCs w:val="32"/>
        </w:rPr>
        <w:t>日17:00</w:t>
      </w:r>
      <w:r>
        <w:rPr>
          <w:rFonts w:ascii="仿宋_GB2312" w:eastAsia="仿宋_GB2312" w:hAnsi="仿宋_GB2312" w:cs="仿宋_GB2312" w:hint="eastAsia"/>
          <w:color w:val="000000"/>
          <w:kern w:val="0"/>
          <w:sz w:val="32"/>
          <w:szCs w:val="32"/>
        </w:rPr>
        <w:t>。报名人员应于截止时间前完成缴费。</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4.考试费发票：</w:t>
      </w:r>
    </w:p>
    <w:p w:rsidR="00334EE3" w:rsidRDefault="00334EE3" w:rsidP="00334EE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在当次考试结束后，可通过电子发票系统直接申请并打印电子发票。电子发票只可在本年度内申请，跨年度将无法申请。</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（四）报名完成</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1.缴费完成视为报名完成，报名人员可在考试系统查询个人报名状态。</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2.已缴费并被确认报名有效的报名人员，如因特殊情况不能参加考试，可于9</w:t>
      </w:r>
      <w:r w:rsidRPr="0020414B">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24</w:t>
      </w:r>
      <w:r w:rsidRPr="0020414B">
        <w:rPr>
          <w:rFonts w:ascii="仿宋_GB2312" w:eastAsia="仿宋_GB2312" w:hAnsi="仿宋_GB2312" w:cs="仿宋_GB2312" w:hint="eastAsia"/>
          <w:color w:val="000000"/>
          <w:kern w:val="0"/>
          <w:sz w:val="32"/>
          <w:szCs w:val="32"/>
        </w:rPr>
        <w:t>日</w:t>
      </w:r>
      <w:r w:rsidRPr="0020414B">
        <w:rPr>
          <w:rFonts w:ascii="仿宋_GB2312" w:eastAsia="仿宋_GB2312" w:hAnsi="仿宋_GB2312" w:cs="仿宋_GB2312"/>
          <w:color w:val="000000"/>
          <w:kern w:val="0"/>
          <w:sz w:val="32"/>
          <w:szCs w:val="32"/>
        </w:rPr>
        <w:t>17:00前</w:t>
      </w:r>
      <w:r>
        <w:rPr>
          <w:rFonts w:ascii="仿宋_GB2312" w:eastAsia="仿宋_GB2312" w:hAnsi="仿宋_GB2312" w:cs="仿宋_GB2312"/>
          <w:color w:val="000000"/>
          <w:kern w:val="0"/>
          <w:sz w:val="32"/>
          <w:szCs w:val="32"/>
        </w:rPr>
        <w:t>在线</w:t>
      </w:r>
      <w:proofErr w:type="gramStart"/>
      <w:r>
        <w:rPr>
          <w:rFonts w:ascii="仿宋_GB2312" w:eastAsia="仿宋_GB2312" w:hAnsi="仿宋_GB2312" w:cs="仿宋_GB2312"/>
          <w:color w:val="000000"/>
          <w:kern w:val="0"/>
          <w:sz w:val="32"/>
          <w:szCs w:val="32"/>
        </w:rPr>
        <w:t>进行退考申请</w:t>
      </w:r>
      <w:proofErr w:type="gramEnd"/>
      <w:r>
        <w:rPr>
          <w:rFonts w:ascii="仿宋_GB2312" w:eastAsia="仿宋_GB2312" w:hAnsi="仿宋_GB2312" w:cs="仿宋_GB2312"/>
          <w:color w:val="000000"/>
          <w:kern w:val="0"/>
          <w:sz w:val="32"/>
          <w:szCs w:val="32"/>
        </w:rPr>
        <w:t>，逾期将不再受理退考。退款在</w:t>
      </w:r>
      <w:r>
        <w:rPr>
          <w:rFonts w:ascii="仿宋_GB2312" w:eastAsia="仿宋_GB2312" w:hAnsi="仿宋_GB2312" w:cs="仿宋_GB2312" w:hint="eastAsia"/>
          <w:color w:val="000000"/>
          <w:kern w:val="0"/>
          <w:sz w:val="32"/>
          <w:szCs w:val="32"/>
        </w:rPr>
        <w:t>报名工作结束后</w:t>
      </w:r>
      <w:r>
        <w:rPr>
          <w:rFonts w:ascii="仿宋_GB2312" w:eastAsia="仿宋_GB2312" w:hAnsi="仿宋_GB2312" w:cs="仿宋_GB2312"/>
          <w:color w:val="000000"/>
          <w:kern w:val="0"/>
          <w:sz w:val="32"/>
          <w:szCs w:val="32"/>
        </w:rPr>
        <w:t>15个工作日</w:t>
      </w:r>
      <w:r>
        <w:rPr>
          <w:rFonts w:ascii="仿宋_GB2312" w:eastAsia="仿宋_GB2312" w:hAnsi="仿宋_GB2312" w:cs="仿宋_GB2312" w:hint="eastAsia"/>
          <w:color w:val="000000"/>
          <w:kern w:val="0"/>
          <w:sz w:val="32"/>
          <w:szCs w:val="32"/>
        </w:rPr>
        <w:t>原路径</w:t>
      </w:r>
      <w:r>
        <w:rPr>
          <w:rFonts w:ascii="仿宋_GB2312" w:eastAsia="仿宋_GB2312" w:hAnsi="仿宋_GB2312" w:cs="仿宋_GB2312"/>
          <w:color w:val="000000"/>
          <w:kern w:val="0"/>
          <w:sz w:val="32"/>
          <w:szCs w:val="32"/>
        </w:rPr>
        <w:t>退回。</w:t>
      </w:r>
    </w:p>
    <w:p w:rsidR="00334EE3" w:rsidRDefault="00334EE3" w:rsidP="00334EE3">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四、免考申请</w:t>
      </w:r>
    </w:p>
    <w:p w:rsidR="00334EE3" w:rsidRPr="0001389F"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sidRPr="0001389F">
        <w:rPr>
          <w:rFonts w:ascii="仿宋_GB2312" w:eastAsia="仿宋_GB2312" w:hAnsi="黑体" w:cs="仿宋_GB2312" w:hint="eastAsia"/>
          <w:b/>
          <w:color w:val="000000"/>
          <w:kern w:val="0"/>
          <w:sz w:val="32"/>
          <w:szCs w:val="32"/>
        </w:rPr>
        <w:t>（一）免考条件</w:t>
      </w:r>
    </w:p>
    <w:p w:rsidR="00334EE3" w:rsidRPr="005B4465"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sidRPr="005B4465">
        <w:rPr>
          <w:rFonts w:ascii="仿宋_GB2312" w:eastAsia="仿宋_GB2312" w:hAnsi="仿宋_GB2312" w:cs="仿宋_GB2312"/>
          <w:b/>
          <w:color w:val="000000"/>
          <w:kern w:val="0"/>
          <w:sz w:val="32"/>
          <w:szCs w:val="32"/>
        </w:rPr>
        <w:t>1.初级</w:t>
      </w:r>
      <w:r w:rsidRPr="005B4465">
        <w:rPr>
          <w:rFonts w:ascii="仿宋_GB2312" w:eastAsia="仿宋_GB2312" w:hAnsi="仿宋_GB2312" w:cs="仿宋_GB2312" w:hint="eastAsia"/>
          <w:b/>
          <w:color w:val="000000"/>
          <w:kern w:val="0"/>
          <w:sz w:val="32"/>
          <w:szCs w:val="32"/>
        </w:rPr>
        <w:t>《银行业法律法规与综合能力》科目免考条件</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符合报名条件，并具备下列条件之一者，可申请免考初级《银行业法律法规与综合能力》科目：</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（1）2013年12月31日前，已评聘助理经济师（金融专业）职务的；</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（2）通过全国统一考试取得经济专业技术资格考试初级资格（金融专业）证书的；</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（3）考试合格并取得中国银行业协会颁发的《中国银行业从业人员资格认证证书》。</w:t>
      </w:r>
    </w:p>
    <w:p w:rsidR="00334EE3" w:rsidRDefault="00334EE3" w:rsidP="00334EE3">
      <w:pPr>
        <w:widowControl/>
        <w:spacing w:line="600" w:lineRule="exact"/>
        <w:ind w:firstLineChars="200" w:firstLine="643"/>
        <w:rPr>
          <w:rFonts w:ascii="仿宋_GB2312" w:eastAsia="仿宋_GB2312" w:hAnsi="仿宋_GB2312" w:cs="仿宋_GB2312"/>
          <w:color w:val="000000"/>
          <w:kern w:val="0"/>
          <w:sz w:val="32"/>
          <w:szCs w:val="32"/>
        </w:rPr>
      </w:pPr>
      <w:r w:rsidRPr="005B4465">
        <w:rPr>
          <w:rFonts w:ascii="仿宋_GB2312" w:eastAsia="仿宋_GB2312" w:hAnsi="仿宋_GB2312" w:cs="仿宋_GB2312"/>
          <w:b/>
          <w:color w:val="000000"/>
          <w:kern w:val="0"/>
          <w:sz w:val="32"/>
          <w:szCs w:val="32"/>
        </w:rPr>
        <w:t>2.</w:t>
      </w:r>
      <w:r>
        <w:rPr>
          <w:rFonts w:ascii="仿宋_GB2312" w:eastAsia="仿宋_GB2312" w:hAnsi="仿宋_GB2312" w:cs="仿宋_GB2312" w:hint="eastAsia"/>
          <w:b/>
          <w:color w:val="000000"/>
          <w:kern w:val="0"/>
          <w:sz w:val="32"/>
          <w:szCs w:val="32"/>
        </w:rPr>
        <w:t>中级《银行业法律法规与综合能力》科目免考条件</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黑体" w:cs="仿宋_GB2312" w:hint="eastAsia"/>
          <w:color w:val="000000"/>
          <w:kern w:val="0"/>
          <w:sz w:val="32"/>
          <w:szCs w:val="32"/>
        </w:rPr>
        <w:t>符合报名条件，并具备下列条件之一者，可申请免</w:t>
      </w:r>
      <w:proofErr w:type="gramStart"/>
      <w:r>
        <w:rPr>
          <w:rFonts w:ascii="仿宋_GB2312" w:eastAsia="仿宋_GB2312" w:hAnsi="黑体" w:cs="仿宋_GB2312" w:hint="eastAsia"/>
          <w:color w:val="000000"/>
          <w:kern w:val="0"/>
          <w:sz w:val="32"/>
          <w:szCs w:val="32"/>
        </w:rPr>
        <w:t>考中级</w:t>
      </w:r>
      <w:proofErr w:type="gramEnd"/>
      <w:r>
        <w:rPr>
          <w:rFonts w:ascii="仿宋_GB2312" w:eastAsia="仿宋_GB2312" w:hAnsi="仿宋_GB2312" w:cs="仿宋_GB2312" w:hint="eastAsia"/>
          <w:color w:val="000000"/>
          <w:kern w:val="0"/>
          <w:sz w:val="32"/>
          <w:szCs w:val="32"/>
        </w:rPr>
        <w:t>《银行业法律法规与综合能力》科目：</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（1）通过全国统一考试取得经济专业技术资格考试中级资格（金融专业）证书；</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（2）考试合格并取得《中国银行业从业人员资格认证</w:t>
      </w:r>
      <w:r>
        <w:rPr>
          <w:rFonts w:ascii="仿宋_GB2312" w:eastAsia="仿宋_GB2312" w:hAnsi="仿宋_GB2312" w:cs="仿宋_GB2312" w:hint="eastAsia"/>
          <w:color w:val="000000"/>
          <w:kern w:val="0"/>
          <w:sz w:val="32"/>
          <w:szCs w:val="32"/>
        </w:rPr>
        <w:lastRenderedPageBreak/>
        <w:t>证书》，且累计从事相关工作满10年（工作证明需有单位盖章）。</w:t>
      </w:r>
    </w:p>
    <w:p w:rsidR="00334EE3" w:rsidRDefault="00334EE3" w:rsidP="00334EE3">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（二）免考申请</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1.申请时间：8</w:t>
      </w:r>
      <w:r w:rsidRPr="0020414B">
        <w:rPr>
          <w:rFonts w:ascii="仿宋_GB2312" w:eastAsia="仿宋_GB2312" w:hAnsi="仿宋_GB2312" w:cs="仿宋_GB2312"/>
          <w:color w:val="000000"/>
          <w:kern w:val="0"/>
          <w:sz w:val="32"/>
          <w:szCs w:val="32"/>
        </w:rPr>
        <w:t>月</w:t>
      </w:r>
      <w:r>
        <w:rPr>
          <w:rFonts w:ascii="仿宋_GB2312" w:eastAsia="仿宋_GB2312" w:hAnsi="仿宋_GB2312" w:cs="仿宋_GB2312" w:hint="eastAsia"/>
          <w:color w:val="000000"/>
          <w:kern w:val="0"/>
          <w:sz w:val="32"/>
          <w:szCs w:val="32"/>
        </w:rPr>
        <w:t>30</w:t>
      </w:r>
      <w:r w:rsidRPr="0020414B">
        <w:rPr>
          <w:rFonts w:ascii="仿宋_GB2312" w:eastAsia="仿宋_GB2312" w:hAnsi="仿宋_GB2312" w:cs="仿宋_GB2312"/>
          <w:color w:val="000000"/>
          <w:kern w:val="0"/>
          <w:sz w:val="32"/>
          <w:szCs w:val="32"/>
        </w:rPr>
        <w:t>日9:00至</w:t>
      </w:r>
      <w:r>
        <w:rPr>
          <w:rFonts w:ascii="仿宋_GB2312" w:eastAsia="仿宋_GB2312" w:hAnsi="仿宋_GB2312" w:cs="仿宋_GB2312" w:hint="eastAsia"/>
          <w:color w:val="000000"/>
          <w:kern w:val="0"/>
          <w:sz w:val="32"/>
          <w:szCs w:val="32"/>
        </w:rPr>
        <w:t>9</w:t>
      </w:r>
      <w:r w:rsidRPr="0020414B">
        <w:rPr>
          <w:rFonts w:ascii="仿宋_GB2312" w:eastAsia="仿宋_GB2312" w:hAnsi="仿宋_GB2312" w:cs="仿宋_GB2312"/>
          <w:color w:val="000000"/>
          <w:kern w:val="0"/>
          <w:sz w:val="32"/>
          <w:szCs w:val="32"/>
        </w:rPr>
        <w:t>月</w:t>
      </w:r>
      <w:r>
        <w:rPr>
          <w:rFonts w:ascii="仿宋_GB2312" w:eastAsia="仿宋_GB2312" w:hAnsi="仿宋_GB2312" w:cs="仿宋_GB2312" w:hint="eastAsia"/>
          <w:color w:val="000000"/>
          <w:kern w:val="0"/>
          <w:sz w:val="32"/>
          <w:szCs w:val="32"/>
        </w:rPr>
        <w:t>24</w:t>
      </w:r>
      <w:r w:rsidRPr="0020414B">
        <w:rPr>
          <w:rFonts w:ascii="仿宋_GB2312" w:eastAsia="仿宋_GB2312" w:hAnsi="仿宋_GB2312" w:cs="仿宋_GB2312"/>
          <w:color w:val="000000"/>
          <w:kern w:val="0"/>
          <w:sz w:val="32"/>
          <w:szCs w:val="32"/>
        </w:rPr>
        <w:t>日17:00</w:t>
      </w:r>
      <w:r w:rsidRPr="0020414B">
        <w:rPr>
          <w:rFonts w:ascii="仿宋_GB2312" w:eastAsia="仿宋_GB2312" w:hAnsi="仿宋_GB2312" w:cs="仿宋_GB2312" w:hint="eastAsia"/>
          <w:color w:val="000000"/>
          <w:kern w:val="0"/>
          <w:sz w:val="32"/>
          <w:szCs w:val="32"/>
        </w:rPr>
        <w:t>。</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2.免考申请：申请人员登录考试报名系统，进入“免考申请”页面，将清晰可辨的免考材料上传。</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（三）免考资格审核</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银行业专业人员职业资格考试办公室负责审核。审核时间约为3个工作日。</w:t>
      </w:r>
    </w:p>
    <w:p w:rsidR="00334EE3" w:rsidRDefault="00334EE3" w:rsidP="00334EE3">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五、考试科目、考试大纲和考试用书</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（一）考试科目</w:t>
      </w:r>
    </w:p>
    <w:p w:rsidR="00334EE3" w:rsidRDefault="00334EE3" w:rsidP="00334EE3">
      <w:pPr>
        <w:pStyle w:val="a5"/>
        <w:spacing w:before="0" w:beforeAutospacing="0" w:after="0" w:afterAutospacing="0"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初级和中级职业资格考试开设《银行业法律法规与综合能力》《银行业专业实务》2个科目。其中，《银行业专业实务》下设《个人理财》《公司信贷》《个人贷款》《风险管理》《银行管理》5个专业类别。</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（二）考试大纲</w:t>
      </w:r>
    </w:p>
    <w:p w:rsidR="00334EE3" w:rsidRDefault="00334EE3" w:rsidP="00334EE3">
      <w:pPr>
        <w:widowControl/>
        <w:shd w:val="clear" w:color="auto" w:fill="FFFFFF"/>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考试大纲是考试命题的</w:t>
      </w:r>
      <w:r>
        <w:rPr>
          <w:rFonts w:ascii="仿宋_GB2312" w:eastAsia="仿宋_GB2312" w:hAnsi="仿宋_GB2312" w:cs="仿宋_GB2312"/>
          <w:color w:val="000000"/>
          <w:sz w:val="32"/>
          <w:szCs w:val="32"/>
        </w:rPr>
        <w:lastRenderedPageBreak/>
        <w:t>依据，考试范围</w:t>
      </w:r>
      <w:r>
        <w:rPr>
          <w:rFonts w:ascii="仿宋_GB2312" w:eastAsia="仿宋_GB2312" w:hAnsi="仿宋_GB2312" w:cs="仿宋_GB2312" w:hint="eastAsia"/>
          <w:color w:val="000000"/>
          <w:sz w:val="32"/>
          <w:szCs w:val="32"/>
        </w:rPr>
        <w:t>原则上不超出</w:t>
      </w:r>
      <w:r>
        <w:rPr>
          <w:rFonts w:ascii="仿宋_GB2312" w:eastAsia="仿宋_GB2312" w:hAnsi="仿宋_GB2312" w:cs="仿宋_GB2312"/>
          <w:color w:val="000000"/>
          <w:sz w:val="32"/>
          <w:szCs w:val="32"/>
        </w:rPr>
        <w:t>大纲范围，但不局限于教材内容。</w:t>
      </w:r>
    </w:p>
    <w:p w:rsidR="00334EE3" w:rsidRPr="0020414B"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sidRPr="0020414B">
        <w:rPr>
          <w:rFonts w:ascii="仿宋_GB2312" w:eastAsia="仿宋_GB2312" w:hAnsi="仿宋_GB2312" w:cs="仿宋_GB2312" w:hint="eastAsia"/>
          <w:b/>
          <w:color w:val="000000"/>
          <w:kern w:val="0"/>
          <w:sz w:val="32"/>
          <w:szCs w:val="32"/>
        </w:rPr>
        <w:t>（三）</w:t>
      </w:r>
      <w:r w:rsidRPr="0020414B">
        <w:rPr>
          <w:rFonts w:ascii="仿宋_GB2312" w:eastAsia="仿宋_GB2312" w:hAnsi="仿宋_GB2312" w:cs="仿宋_GB2312" w:hint="eastAsia"/>
          <w:b/>
          <w:sz w:val="32"/>
          <w:szCs w:val="32"/>
        </w:rPr>
        <w:t>辅导教材</w:t>
      </w:r>
    </w:p>
    <w:p w:rsidR="00334EE3" w:rsidRDefault="00334EE3" w:rsidP="00334EE3">
      <w:pPr>
        <w:spacing w:line="600" w:lineRule="exact"/>
        <w:ind w:firstLineChars="200" w:firstLine="640"/>
        <w:rPr>
          <w:rFonts w:ascii="仿宋_GB2312" w:eastAsia="仿宋_GB2312" w:hAnsi="仿宋_GB2312" w:cs="仿宋_GB2312"/>
          <w:color w:val="000000"/>
          <w:sz w:val="32"/>
          <w:szCs w:val="32"/>
        </w:rPr>
      </w:pPr>
      <w:r w:rsidRPr="0020414B">
        <w:rPr>
          <w:rFonts w:ascii="仿宋_GB2312" w:eastAsia="仿宋_GB2312" w:hAnsi="仿宋_GB2312" w:cs="仿宋_GB2312" w:hint="eastAsia"/>
          <w:color w:val="000000"/>
          <w:sz w:val="32"/>
          <w:szCs w:val="32"/>
        </w:rPr>
        <w:t>银行业专业人员职业资格考试办公室根据《2021年银行业</w:t>
      </w:r>
      <w:r>
        <w:rPr>
          <w:rFonts w:ascii="仿宋_GB2312" w:eastAsia="仿宋_GB2312" w:hAnsi="仿宋_GB2312" w:cs="仿宋_GB2312" w:hint="eastAsia"/>
          <w:color w:val="000000"/>
          <w:sz w:val="32"/>
          <w:szCs w:val="32"/>
        </w:rPr>
        <w:t>专业人员</w:t>
      </w:r>
      <w:r w:rsidRPr="0020414B">
        <w:rPr>
          <w:rFonts w:ascii="仿宋_GB2312" w:eastAsia="仿宋_GB2312" w:hAnsi="仿宋_GB2312" w:cs="仿宋_GB2312" w:hint="eastAsia"/>
          <w:color w:val="000000"/>
          <w:sz w:val="32"/>
          <w:szCs w:val="32"/>
        </w:rPr>
        <w:t>职业资格考试大纲》，组织编写2021版《银行业法律法规与综合能力》《个人理财》《公司信贷》《个人贷款》《风险管理》《银行管理》</w:t>
      </w:r>
      <w:r w:rsidRPr="0020414B">
        <w:rPr>
          <w:rFonts w:ascii="仿宋_GB2312" w:eastAsia="仿宋_GB2312" w:hAnsi="仿宋_GB2312" w:cs="仿宋_GB2312"/>
          <w:color w:val="000000"/>
          <w:sz w:val="32"/>
          <w:szCs w:val="32"/>
        </w:rPr>
        <w:t>6</w:t>
      </w:r>
      <w:r w:rsidRPr="0020414B">
        <w:rPr>
          <w:rFonts w:ascii="仿宋_GB2312" w:eastAsia="仿宋_GB2312" w:hAnsi="仿宋_GB2312" w:cs="仿宋_GB2312" w:hint="eastAsia"/>
          <w:color w:val="000000"/>
          <w:sz w:val="32"/>
          <w:szCs w:val="32"/>
        </w:rPr>
        <w:t>个科目考试辅导教材，其中《个人理财》《银行管理》为初、中级分册，由中国金融出版社出版发行。报名人员可在考试报名服务平台、中国金融出版社网上书店、京东商城</w:t>
      </w:r>
      <w:r>
        <w:rPr>
          <w:rFonts w:ascii="仿宋_GB2312" w:eastAsia="仿宋_GB2312" w:hAnsi="仿宋_GB2312" w:cs="仿宋_GB2312" w:hint="eastAsia"/>
          <w:color w:val="000000"/>
          <w:sz w:val="32"/>
          <w:szCs w:val="32"/>
        </w:rPr>
        <w:t>、</w:t>
      </w:r>
      <w:r w:rsidRPr="0020414B">
        <w:rPr>
          <w:rFonts w:ascii="仿宋_GB2312" w:eastAsia="仿宋_GB2312" w:hAnsi="仿宋_GB2312" w:cs="仿宋_GB2312" w:hint="eastAsia"/>
          <w:color w:val="000000"/>
          <w:sz w:val="32"/>
          <w:szCs w:val="32"/>
        </w:rPr>
        <w:t>当当网等网站自愿购买。如教材内容与最新颁布的法律法规及监管要求有抵触，以最新颁布的法律法规为准。</w:t>
      </w:r>
    </w:p>
    <w:p w:rsidR="00334EE3" w:rsidRDefault="00334EE3" w:rsidP="00334EE3">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六、考试方式、考试时间、考试城市</w:t>
      </w:r>
    </w:p>
    <w:p w:rsidR="00334EE3" w:rsidRDefault="00334EE3" w:rsidP="00334EE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（一）考试方式</w:t>
      </w:r>
    </w:p>
    <w:p w:rsidR="00334EE3" w:rsidRDefault="00334EE3" w:rsidP="00334EE3">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初级和中级职业资格考试均采用闭卷计算机化考试方式，初级题型包括单选题、多选题和判断题等；中级题型包括</w:t>
      </w:r>
      <w:r>
        <w:rPr>
          <w:rFonts w:ascii="仿宋_GB2312" w:eastAsia="仿宋_GB2312" w:hAnsi="仿宋_GB2312" w:cs="仿宋_GB2312" w:hint="eastAsia"/>
          <w:sz w:val="32"/>
          <w:szCs w:val="32"/>
        </w:rPr>
        <w:t>单选题、多选题、判断题、填空题等</w:t>
      </w:r>
      <w:r>
        <w:rPr>
          <w:rFonts w:ascii="仿宋_GB2312" w:eastAsia="仿宋_GB2312" w:hAnsi="仿宋_GB2312" w:cs="仿宋_GB2312" w:hint="eastAsia"/>
          <w:color w:val="000000"/>
          <w:sz w:val="32"/>
          <w:szCs w:val="32"/>
        </w:rPr>
        <w:t>。考试时长均为</w:t>
      </w:r>
      <w:r>
        <w:rPr>
          <w:rFonts w:ascii="仿宋_GB2312" w:eastAsia="仿宋_GB2312" w:hAnsi="仿宋_GB2312" w:cs="仿宋_GB2312"/>
          <w:color w:val="000000"/>
          <w:sz w:val="32"/>
          <w:szCs w:val="32"/>
        </w:rPr>
        <w:t>120分钟</w:t>
      </w:r>
      <w:r>
        <w:rPr>
          <w:rFonts w:ascii="仿宋_GB2312" w:eastAsia="仿宋_GB2312" w:hAnsi="仿宋_GB2312" w:cs="仿宋_GB2312" w:hint="eastAsia"/>
          <w:color w:val="000000"/>
          <w:sz w:val="32"/>
          <w:szCs w:val="32"/>
        </w:rPr>
        <w:t>。</w:t>
      </w:r>
    </w:p>
    <w:p w:rsidR="00334EE3" w:rsidRDefault="00334EE3" w:rsidP="00F6126B">
      <w:pPr>
        <w:widowControl/>
        <w:spacing w:line="600" w:lineRule="exac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（二）考试时间</w:t>
      </w:r>
    </w:p>
    <w:tbl>
      <w:tblPr>
        <w:tblStyle w:val="a6"/>
        <w:tblW w:w="9215" w:type="dxa"/>
        <w:tblInd w:w="-318" w:type="dxa"/>
        <w:tblLayout w:type="fixed"/>
        <w:tblLook w:val="04A0" w:firstRow="1" w:lastRow="0" w:firstColumn="1" w:lastColumn="0" w:noHBand="0" w:noVBand="1"/>
      </w:tblPr>
      <w:tblGrid>
        <w:gridCol w:w="1702"/>
        <w:gridCol w:w="1985"/>
        <w:gridCol w:w="2126"/>
        <w:gridCol w:w="142"/>
        <w:gridCol w:w="1559"/>
        <w:gridCol w:w="1701"/>
      </w:tblGrid>
      <w:tr w:rsidR="00334EE3" w:rsidTr="00F5407A">
        <w:trPr>
          <w:trHeight w:val="634"/>
        </w:trPr>
        <w:tc>
          <w:tcPr>
            <w:tcW w:w="1702" w:type="dxa"/>
          </w:tcPr>
          <w:p w:rsidR="00334EE3" w:rsidRPr="005B4465" w:rsidRDefault="00334EE3" w:rsidP="00334EE3">
            <w:pPr>
              <w:widowControl/>
              <w:spacing w:line="600" w:lineRule="exact"/>
              <w:ind w:firstLine="643"/>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日期</w:t>
            </w:r>
          </w:p>
        </w:tc>
        <w:tc>
          <w:tcPr>
            <w:tcW w:w="1985" w:type="dxa"/>
          </w:tcPr>
          <w:p w:rsidR="00334EE3" w:rsidRPr="005B4465" w:rsidRDefault="00334EE3" w:rsidP="00334EE3">
            <w:pPr>
              <w:widowControl/>
              <w:spacing w:line="600" w:lineRule="exact"/>
              <w:ind w:firstLine="643"/>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场次</w:t>
            </w:r>
          </w:p>
        </w:tc>
        <w:tc>
          <w:tcPr>
            <w:tcW w:w="3827" w:type="dxa"/>
            <w:gridSpan w:val="3"/>
          </w:tcPr>
          <w:p w:rsidR="00334EE3" w:rsidRPr="005B4465" w:rsidRDefault="00334EE3" w:rsidP="00334EE3">
            <w:pPr>
              <w:widowControl/>
              <w:spacing w:line="600" w:lineRule="exact"/>
              <w:ind w:firstLine="643"/>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初级</w:t>
            </w:r>
          </w:p>
        </w:tc>
        <w:tc>
          <w:tcPr>
            <w:tcW w:w="1701" w:type="dxa"/>
          </w:tcPr>
          <w:p w:rsidR="00334EE3" w:rsidRPr="005B4465" w:rsidRDefault="00334EE3" w:rsidP="00334EE3">
            <w:pPr>
              <w:widowControl/>
              <w:spacing w:line="600" w:lineRule="exact"/>
              <w:ind w:firstLine="643"/>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中级</w:t>
            </w:r>
          </w:p>
        </w:tc>
      </w:tr>
      <w:tr w:rsidR="00334EE3" w:rsidTr="00F5407A">
        <w:trPr>
          <w:trHeight w:val="1221"/>
        </w:trPr>
        <w:tc>
          <w:tcPr>
            <w:tcW w:w="1702" w:type="dxa"/>
            <w:vMerge w:val="restart"/>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10月23日</w:t>
            </w:r>
          </w:p>
        </w:tc>
        <w:tc>
          <w:tcPr>
            <w:tcW w:w="1985" w:type="dxa"/>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9:00-11:00</w:t>
            </w:r>
          </w:p>
        </w:tc>
        <w:tc>
          <w:tcPr>
            <w:tcW w:w="2268" w:type="dxa"/>
            <w:gridSpan w:val="2"/>
            <w:vAlign w:val="center"/>
          </w:tcPr>
          <w:p w:rsidR="00334EE3" w:rsidRDefault="00334EE3" w:rsidP="00343530">
            <w:pPr>
              <w:widowControl/>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c>
          <w:tcPr>
            <w:tcW w:w="1559" w:type="dxa"/>
            <w:vAlign w:val="center"/>
          </w:tcPr>
          <w:p w:rsidR="00334EE3" w:rsidRDefault="00334EE3" w:rsidP="00F5407A">
            <w:pPr>
              <w:pStyle w:val="Style1"/>
              <w:widowControl/>
              <w:spacing w:line="600" w:lineRule="exact"/>
              <w:ind w:firstLineChars="0" w:firstLine="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风险管理</w:t>
            </w:r>
          </w:p>
        </w:tc>
        <w:tc>
          <w:tcPr>
            <w:tcW w:w="1701" w:type="dxa"/>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个人理财</w:t>
            </w:r>
          </w:p>
        </w:tc>
      </w:tr>
      <w:tr w:rsidR="00334EE3" w:rsidTr="00F5407A">
        <w:trPr>
          <w:trHeight w:val="1119"/>
        </w:trPr>
        <w:tc>
          <w:tcPr>
            <w:tcW w:w="1702" w:type="dxa"/>
            <w:vMerge/>
          </w:tcPr>
          <w:p w:rsidR="00334EE3" w:rsidRDefault="00334EE3" w:rsidP="00334EE3">
            <w:pPr>
              <w:widowControl/>
              <w:spacing w:line="600" w:lineRule="exact"/>
              <w:ind w:firstLine="640"/>
              <w:rPr>
                <w:rFonts w:ascii="仿宋_GB2312" w:eastAsia="仿宋_GB2312" w:hAnsi="仿宋_GB2312" w:cs="仿宋_GB2312"/>
                <w:color w:val="000000"/>
                <w:sz w:val="32"/>
                <w:szCs w:val="32"/>
              </w:rPr>
            </w:pPr>
          </w:p>
        </w:tc>
        <w:tc>
          <w:tcPr>
            <w:tcW w:w="1985" w:type="dxa"/>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13:00-15:00</w:t>
            </w:r>
          </w:p>
        </w:tc>
        <w:tc>
          <w:tcPr>
            <w:tcW w:w="2268" w:type="dxa"/>
            <w:gridSpan w:val="2"/>
            <w:vAlign w:val="center"/>
          </w:tcPr>
          <w:p w:rsidR="00334EE3" w:rsidRDefault="00334EE3" w:rsidP="004E51CE">
            <w:pPr>
              <w:widowControl/>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c>
          <w:tcPr>
            <w:tcW w:w="1559" w:type="dxa"/>
            <w:vAlign w:val="center"/>
          </w:tcPr>
          <w:p w:rsidR="00334EE3" w:rsidRDefault="00334EE3" w:rsidP="004E51CE">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公司信贷</w:t>
            </w:r>
          </w:p>
        </w:tc>
        <w:tc>
          <w:tcPr>
            <w:tcW w:w="1701" w:type="dxa"/>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银行管理</w:t>
            </w:r>
          </w:p>
        </w:tc>
      </w:tr>
      <w:tr w:rsidR="00334EE3" w:rsidTr="00F5407A">
        <w:trPr>
          <w:trHeight w:val="759"/>
        </w:trPr>
        <w:tc>
          <w:tcPr>
            <w:tcW w:w="1702" w:type="dxa"/>
            <w:vMerge/>
          </w:tcPr>
          <w:p w:rsidR="00334EE3" w:rsidRDefault="00334EE3" w:rsidP="00334EE3">
            <w:pPr>
              <w:widowControl/>
              <w:spacing w:line="600" w:lineRule="exact"/>
              <w:ind w:firstLine="640"/>
              <w:rPr>
                <w:rFonts w:ascii="仿宋_GB2312" w:eastAsia="仿宋_GB2312" w:hAnsi="仿宋_GB2312" w:cs="仿宋_GB2312"/>
                <w:color w:val="000000"/>
                <w:sz w:val="32"/>
                <w:szCs w:val="32"/>
              </w:rPr>
            </w:pPr>
          </w:p>
        </w:tc>
        <w:tc>
          <w:tcPr>
            <w:tcW w:w="1985" w:type="dxa"/>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16:00-18:00</w:t>
            </w:r>
          </w:p>
        </w:tc>
        <w:tc>
          <w:tcPr>
            <w:tcW w:w="3827" w:type="dxa"/>
            <w:gridSpan w:val="3"/>
          </w:tcPr>
          <w:p w:rsidR="00334EE3" w:rsidRDefault="00334EE3" w:rsidP="00334EE3">
            <w:pPr>
              <w:widowControl/>
              <w:spacing w:line="600" w:lineRule="exact"/>
              <w:ind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个人理财</w:t>
            </w:r>
          </w:p>
        </w:tc>
        <w:tc>
          <w:tcPr>
            <w:tcW w:w="1701" w:type="dxa"/>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个人贷款</w:t>
            </w:r>
          </w:p>
        </w:tc>
      </w:tr>
      <w:tr w:rsidR="00334EE3" w:rsidTr="00343530">
        <w:trPr>
          <w:trHeight w:val="1692"/>
        </w:trPr>
        <w:tc>
          <w:tcPr>
            <w:tcW w:w="1702" w:type="dxa"/>
            <w:vMerge w:val="restart"/>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10月24日</w:t>
            </w:r>
          </w:p>
        </w:tc>
        <w:tc>
          <w:tcPr>
            <w:tcW w:w="1985" w:type="dxa"/>
            <w:vAlign w:val="center"/>
          </w:tcPr>
          <w:p w:rsidR="00334EE3" w:rsidRDefault="00334EE3" w:rsidP="00343530">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9:00-11:00</w:t>
            </w:r>
          </w:p>
        </w:tc>
        <w:tc>
          <w:tcPr>
            <w:tcW w:w="2126" w:type="dxa"/>
            <w:vAlign w:val="center"/>
          </w:tcPr>
          <w:p w:rsidR="00334EE3" w:rsidRDefault="00334EE3" w:rsidP="00343530">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个人理财</w:t>
            </w:r>
          </w:p>
        </w:tc>
        <w:tc>
          <w:tcPr>
            <w:tcW w:w="1701" w:type="dxa"/>
            <w:gridSpan w:val="2"/>
            <w:vAlign w:val="center"/>
          </w:tcPr>
          <w:p w:rsidR="00334EE3" w:rsidRDefault="00334EE3" w:rsidP="00343530">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银行管理</w:t>
            </w:r>
          </w:p>
        </w:tc>
        <w:tc>
          <w:tcPr>
            <w:tcW w:w="1701" w:type="dxa"/>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r>
      <w:tr w:rsidR="00334EE3" w:rsidTr="00343530">
        <w:trPr>
          <w:trHeight w:val="1007"/>
        </w:trPr>
        <w:tc>
          <w:tcPr>
            <w:tcW w:w="1702" w:type="dxa"/>
            <w:vMerge/>
          </w:tcPr>
          <w:p w:rsidR="00334EE3" w:rsidRDefault="00334EE3" w:rsidP="00334EE3">
            <w:pPr>
              <w:widowControl/>
              <w:spacing w:line="600" w:lineRule="exact"/>
              <w:ind w:firstLine="640"/>
              <w:jc w:val="center"/>
              <w:rPr>
                <w:rFonts w:ascii="仿宋_GB2312" w:eastAsia="仿宋_GB2312" w:hAnsi="仿宋_GB2312" w:cs="仿宋_GB2312"/>
                <w:color w:val="000000"/>
                <w:sz w:val="32"/>
                <w:szCs w:val="32"/>
              </w:rPr>
            </w:pPr>
          </w:p>
        </w:tc>
        <w:tc>
          <w:tcPr>
            <w:tcW w:w="1985" w:type="dxa"/>
            <w:vAlign w:val="center"/>
          </w:tcPr>
          <w:p w:rsidR="00334EE3" w:rsidRDefault="00334EE3" w:rsidP="00343530">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13:00-15:00</w:t>
            </w:r>
          </w:p>
        </w:tc>
        <w:tc>
          <w:tcPr>
            <w:tcW w:w="3827" w:type="dxa"/>
            <w:gridSpan w:val="3"/>
            <w:vAlign w:val="center"/>
          </w:tcPr>
          <w:p w:rsidR="00334EE3" w:rsidRDefault="00334EE3" w:rsidP="004E51CE">
            <w:pPr>
              <w:widowControl/>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c>
          <w:tcPr>
            <w:tcW w:w="1701" w:type="dxa"/>
            <w:vAlign w:val="center"/>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公司信贷</w:t>
            </w:r>
          </w:p>
        </w:tc>
      </w:tr>
      <w:tr w:rsidR="00334EE3" w:rsidTr="00F5407A">
        <w:trPr>
          <w:trHeight w:val="514"/>
        </w:trPr>
        <w:tc>
          <w:tcPr>
            <w:tcW w:w="1702" w:type="dxa"/>
            <w:vMerge/>
          </w:tcPr>
          <w:p w:rsidR="00334EE3" w:rsidRDefault="00334EE3" w:rsidP="00334EE3">
            <w:pPr>
              <w:widowControl/>
              <w:spacing w:line="600" w:lineRule="exact"/>
              <w:ind w:firstLine="640"/>
              <w:jc w:val="center"/>
              <w:rPr>
                <w:rFonts w:ascii="仿宋_GB2312" w:eastAsia="仿宋_GB2312" w:hAnsi="仿宋_GB2312" w:cs="仿宋_GB2312"/>
                <w:color w:val="000000"/>
                <w:sz w:val="32"/>
                <w:szCs w:val="32"/>
              </w:rPr>
            </w:pPr>
          </w:p>
        </w:tc>
        <w:tc>
          <w:tcPr>
            <w:tcW w:w="1985" w:type="dxa"/>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16:00-18:00</w:t>
            </w:r>
          </w:p>
        </w:tc>
        <w:tc>
          <w:tcPr>
            <w:tcW w:w="3827" w:type="dxa"/>
            <w:gridSpan w:val="3"/>
          </w:tcPr>
          <w:p w:rsidR="00334EE3" w:rsidRDefault="00334EE3" w:rsidP="00334EE3">
            <w:pPr>
              <w:widowControl/>
              <w:spacing w:line="600" w:lineRule="exact"/>
              <w:ind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个人贷款</w:t>
            </w:r>
          </w:p>
        </w:tc>
        <w:tc>
          <w:tcPr>
            <w:tcW w:w="1701" w:type="dxa"/>
          </w:tcPr>
          <w:p w:rsidR="00334EE3" w:rsidRDefault="00334EE3" w:rsidP="00343530">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风险管理</w:t>
            </w:r>
          </w:p>
        </w:tc>
      </w:tr>
    </w:tbl>
    <w:p w:rsidR="00334EE3" w:rsidRDefault="00334EE3" w:rsidP="00334EE3">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（三）考试城市</w:t>
      </w:r>
    </w:p>
    <w:p w:rsidR="00334EE3" w:rsidRDefault="00334EE3" w:rsidP="00334EE3">
      <w:pPr>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本次考试在全国共设考点城市23</w:t>
      </w:r>
      <w:r w:rsidR="00D6450B">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个，</w:t>
      </w:r>
      <w:r>
        <w:rPr>
          <w:rFonts w:ascii="仿宋_GB2312" w:eastAsia="仿宋_GB2312" w:hAnsi="仿宋_GB2312" w:cs="仿宋_GB2312" w:hint="eastAsia"/>
          <w:sz w:val="32"/>
          <w:szCs w:val="32"/>
        </w:rPr>
        <w:t>具体考点城市信息详见附件或在考试报名系统中查询。</w:t>
      </w:r>
    </w:p>
    <w:p w:rsidR="00334EE3" w:rsidRDefault="00334EE3" w:rsidP="00334EE3">
      <w:pPr>
        <w:shd w:val="clear" w:color="auto" w:fill="FFFFFF"/>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七、准考证、考试合格标准和资格证书</w:t>
      </w:r>
    </w:p>
    <w:p w:rsidR="00334EE3" w:rsidRDefault="00334EE3" w:rsidP="00334EE3">
      <w:pPr>
        <w:shd w:val="clear" w:color="auto" w:fill="FFFFFF"/>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（一）准考证打印时间</w:t>
      </w:r>
    </w:p>
    <w:p w:rsidR="00334EE3" w:rsidRDefault="00334EE3" w:rsidP="00334E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10月13日</w:t>
      </w:r>
      <w:r>
        <w:rPr>
          <w:rFonts w:ascii="仿宋_GB2312" w:eastAsia="仿宋_GB2312" w:hAnsi="仿宋_GB2312" w:cs="仿宋_GB2312"/>
          <w:sz w:val="32"/>
          <w:szCs w:val="32"/>
        </w:rPr>
        <w:t>9：00至</w:t>
      </w:r>
      <w:r>
        <w:rPr>
          <w:rFonts w:ascii="仿宋_GB2312" w:eastAsia="仿宋_GB2312" w:hAnsi="仿宋_GB2312" w:cs="仿宋_GB2312" w:hint="eastAsia"/>
          <w:sz w:val="32"/>
          <w:szCs w:val="32"/>
        </w:rPr>
        <w:t>10月20日</w:t>
      </w:r>
      <w:r>
        <w:rPr>
          <w:rFonts w:ascii="仿宋_GB2312" w:eastAsia="仿宋_GB2312" w:hAnsi="仿宋_GB2312" w:cs="仿宋_GB2312"/>
          <w:sz w:val="32"/>
          <w:szCs w:val="32"/>
        </w:rPr>
        <w:t>18：00，</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凭报名时获取的账号和密码登录银行业专业人员资格考试页面自行打印准考证，未在上述时间打印准考证，视为自愿弃考，将无法参加考试。</w:t>
      </w:r>
    </w:p>
    <w:p w:rsidR="00334EE3" w:rsidRDefault="00334EE3" w:rsidP="00334EE3">
      <w:pPr>
        <w:shd w:val="clear" w:color="auto" w:fill="FFFFFF"/>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（二）考试合格标准</w:t>
      </w:r>
    </w:p>
    <w:p w:rsidR="00334EE3" w:rsidRDefault="00334EE3" w:rsidP="00334EE3">
      <w:pPr>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考试成绩合格标准经银行业专业人员职业资格考试</w:t>
      </w:r>
      <w:proofErr w:type="gramStart"/>
      <w:r>
        <w:rPr>
          <w:rFonts w:ascii="仿宋_GB2312" w:eastAsia="仿宋_GB2312" w:hAnsi="仿宋_GB2312" w:cs="仿宋_GB2312" w:hint="eastAsia"/>
          <w:sz w:val="32"/>
          <w:szCs w:val="32"/>
        </w:rPr>
        <w:t>办公室报银保</w:t>
      </w:r>
      <w:proofErr w:type="gramEnd"/>
      <w:r>
        <w:rPr>
          <w:rFonts w:ascii="仿宋_GB2312" w:eastAsia="仿宋_GB2312" w:hAnsi="仿宋_GB2312" w:cs="仿宋_GB2312" w:hint="eastAsia"/>
          <w:sz w:val="32"/>
          <w:szCs w:val="32"/>
        </w:rPr>
        <w:t>监会、人力资源社会保障部审定，由中国银行业协会发布。</w:t>
      </w:r>
    </w:p>
    <w:p w:rsidR="00334EE3" w:rsidRDefault="00334EE3" w:rsidP="00334EE3">
      <w:pPr>
        <w:shd w:val="clear" w:color="auto" w:fill="FFFFFF"/>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lastRenderedPageBreak/>
        <w:t>（三）资格证书申领</w:t>
      </w:r>
    </w:p>
    <w:p w:rsidR="00334EE3" w:rsidRDefault="00334EE3" w:rsidP="00334E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rsidR="00334EE3" w:rsidRDefault="00334EE3" w:rsidP="00334EE3">
      <w:pPr>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由银行业专业人员职业资格考试办公室</w:t>
      </w:r>
      <w:r>
        <w:rPr>
          <w:rFonts w:ascii="仿宋_GB2312" w:eastAsia="仿宋_GB2312" w:hAnsi="仿宋_GB2312" w:cs="仿宋_GB2312" w:hint="eastAsia"/>
          <w:color w:val="000000"/>
          <w:kern w:val="0"/>
          <w:sz w:val="32"/>
          <w:szCs w:val="32"/>
        </w:rPr>
        <w:t>发布资格证书申领公告，符合证书申领条件的考生应在规定时间内登录考试报名系统，按要求完成证书申领程序。</w:t>
      </w:r>
    </w:p>
    <w:p w:rsidR="00334EE3" w:rsidRDefault="00334EE3" w:rsidP="00334EE3">
      <w:pPr>
        <w:widowControl/>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银行业专业人员职业资格考试办公室</w:t>
      </w:r>
      <w:r>
        <w:rPr>
          <w:rFonts w:ascii="仿宋_GB2312" w:eastAsia="仿宋_GB2312" w:hAnsi="仿宋_GB2312" w:cs="仿宋_GB2312" w:hint="eastAsia"/>
          <w:color w:val="000000"/>
          <w:kern w:val="0"/>
          <w:sz w:val="32"/>
          <w:szCs w:val="32"/>
        </w:rPr>
        <w:t>审核领证考生资格。合格考生可取得由人力资源社会保障部、银保监会监制，中国银行业协会用印的《中华人民共和国专业技术人员职业资格证书》。</w:t>
      </w:r>
    </w:p>
    <w:p w:rsidR="00334EE3" w:rsidRDefault="00334EE3" w:rsidP="00334EE3">
      <w:pPr>
        <w:widowControl/>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4.获证人员可通过“中国人事考试网”下载并打印电子证书，电子证书与纸质证书具有同等效力。</w:t>
      </w:r>
    </w:p>
    <w:p w:rsidR="00334EE3" w:rsidRPr="005C3796" w:rsidRDefault="00334EE3" w:rsidP="00334EE3">
      <w:pPr>
        <w:tabs>
          <w:tab w:val="left" w:pos="3240"/>
        </w:tabs>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八、注意事项 </w:t>
      </w:r>
      <w:r>
        <w:rPr>
          <w:rFonts w:ascii="黑体" w:eastAsia="黑体" w:hAnsi="黑体" w:cs="仿宋_GB2312"/>
          <w:color w:val="000000"/>
          <w:sz w:val="32"/>
          <w:szCs w:val="32"/>
        </w:rPr>
        <w:tab/>
      </w:r>
    </w:p>
    <w:p w:rsidR="00334EE3" w:rsidRDefault="00334EE3" w:rsidP="00334EE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rsidR="00334EE3" w:rsidRDefault="00334EE3" w:rsidP="00334EE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（二）初级职业资格考试涉及多场次编排的科目，报名人员可自主选择考试日期，但不能选择上、下午考试场次，具体考试</w:t>
      </w:r>
      <w:proofErr w:type="gramStart"/>
      <w:r>
        <w:rPr>
          <w:rFonts w:ascii="仿宋_GB2312" w:eastAsia="仿宋_GB2312" w:hAnsi="仿宋_GB2312" w:cs="仿宋_GB2312" w:hint="eastAsia"/>
          <w:sz w:val="32"/>
          <w:szCs w:val="32"/>
        </w:rPr>
        <w:t>场次由</w:t>
      </w:r>
      <w:proofErr w:type="gramEnd"/>
      <w:r>
        <w:rPr>
          <w:rFonts w:ascii="仿宋_GB2312" w:eastAsia="仿宋_GB2312" w:hAnsi="仿宋_GB2312" w:cs="仿宋_GB2312" w:hint="eastAsia"/>
          <w:sz w:val="32"/>
          <w:szCs w:val="32"/>
        </w:rPr>
        <w:t>系统随机编排。</w:t>
      </w:r>
    </w:p>
    <w:p w:rsidR="00334EE3" w:rsidRDefault="00334EE3" w:rsidP="00334EE3">
      <w:pPr>
        <w:widowControl/>
        <w:spacing w:line="600" w:lineRule="exact"/>
        <w:ind w:firstLineChars="200" w:firstLine="640"/>
        <w:rPr>
          <w:rFonts w:ascii="仿宋_GB2312" w:eastAsia="仿宋_GB2312" w:hAnsi="仿宋_GB2312" w:cs="仿宋_GB2312"/>
          <w:color w:val="000000"/>
          <w:sz w:val="32"/>
          <w:szCs w:val="32"/>
        </w:rPr>
      </w:pPr>
      <w:r w:rsidRPr="0020414B">
        <w:rPr>
          <w:rFonts w:ascii="仿宋_GB2312" w:eastAsia="仿宋_GB2312" w:hAnsi="仿宋_GB2312" w:cs="仿宋_GB2312" w:hint="eastAsia"/>
          <w:color w:val="000000"/>
          <w:sz w:val="32"/>
          <w:szCs w:val="32"/>
        </w:rPr>
        <w:lastRenderedPageBreak/>
        <w:t>（三）为实现属地化管理，原则上不允许跨省报考，</w:t>
      </w:r>
      <w:r>
        <w:rPr>
          <w:rFonts w:ascii="仿宋_GB2312" w:eastAsia="仿宋_GB2312" w:hint="eastAsia"/>
          <w:color w:val="000000"/>
          <w:sz w:val="32"/>
          <w:szCs w:val="32"/>
        </w:rPr>
        <w:t>建议报名人员按工作地、居住地就近或就地报名参加考试。</w:t>
      </w:r>
    </w:p>
    <w:p w:rsidR="00334EE3" w:rsidRDefault="00334EE3" w:rsidP="00334EE3">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（四）</w:t>
      </w:r>
      <w:r>
        <w:rPr>
          <w:rFonts w:ascii="仿宋_GB2312" w:eastAsia="仿宋_GB2312" w:hAnsi="仿宋_GB2312" w:cs="仿宋_GB2312" w:hint="eastAsia"/>
          <w:color w:val="000000"/>
          <w:sz w:val="32"/>
          <w:szCs w:val="32"/>
        </w:rPr>
        <w:t>本次考试在</w:t>
      </w:r>
      <w:r>
        <w:rPr>
          <w:rFonts w:ascii="仿宋_GB2312" w:eastAsia="仿宋_GB2312" w:hAnsi="仿宋_GB2312" w:cs="仿宋_GB2312"/>
          <w:color w:val="000000"/>
          <w:sz w:val="32"/>
          <w:szCs w:val="32"/>
        </w:rPr>
        <w:t>2</w:t>
      </w:r>
      <w:r w:rsidR="00D6450B">
        <w:rPr>
          <w:rFonts w:ascii="仿宋_GB2312" w:eastAsia="仿宋_GB2312" w:hAnsi="仿宋_GB2312" w:cs="仿宋_GB2312"/>
          <w:color w:val="000000"/>
          <w:sz w:val="32"/>
          <w:szCs w:val="32"/>
        </w:rPr>
        <w:t>33</w:t>
      </w:r>
      <w:r>
        <w:rPr>
          <w:rFonts w:ascii="仿宋_GB2312" w:eastAsia="仿宋_GB2312" w:hAnsi="仿宋_GB2312" w:cs="仿宋_GB2312"/>
          <w:color w:val="000000"/>
          <w:sz w:val="32"/>
          <w:szCs w:val="32"/>
        </w:rPr>
        <w:t>个</w:t>
      </w:r>
      <w:r>
        <w:rPr>
          <w:rFonts w:ascii="仿宋_GB2312" w:eastAsia="仿宋_GB2312" w:hAnsi="仿宋_GB2312" w:cs="仿宋_GB2312" w:hint="eastAsia"/>
          <w:color w:val="000000"/>
          <w:sz w:val="32"/>
          <w:szCs w:val="32"/>
        </w:rPr>
        <w:t>城市开设考点，由于</w:t>
      </w:r>
      <w:proofErr w:type="gramStart"/>
      <w:r>
        <w:rPr>
          <w:rFonts w:ascii="仿宋_GB2312" w:eastAsia="仿宋_GB2312" w:hAnsi="仿宋_GB2312" w:cs="仿宋_GB2312" w:hint="eastAsia"/>
          <w:color w:val="000000"/>
          <w:sz w:val="32"/>
          <w:szCs w:val="32"/>
        </w:rPr>
        <w:t>考试机</w:t>
      </w:r>
      <w:proofErr w:type="gramEnd"/>
      <w:r>
        <w:rPr>
          <w:rFonts w:ascii="仿宋_GB2312" w:eastAsia="仿宋_GB2312" w:hAnsi="仿宋_GB2312" w:cs="仿宋_GB2312" w:hint="eastAsia"/>
          <w:color w:val="000000"/>
          <w:sz w:val="32"/>
          <w:szCs w:val="32"/>
        </w:rPr>
        <w:t>数量限制，各考点报满后不再接受报名。</w:t>
      </w:r>
    </w:p>
    <w:p w:rsidR="00334EE3" w:rsidRDefault="00334EE3" w:rsidP="00334EE3">
      <w:pPr>
        <w:pStyle w:val="a5"/>
        <w:spacing w:before="0" w:beforeAutospacing="0" w:after="0" w:afterAutospacing="0" w:line="600" w:lineRule="exact"/>
        <w:ind w:firstLineChars="200" w:firstLine="640"/>
        <w:jc w:val="both"/>
        <w:rPr>
          <w:rFonts w:ascii="仿宋_GB2312" w:eastAsia="仿宋_GB2312" w:hAnsi="仿宋_GB2312" w:cs="仿宋_GB2312"/>
          <w:b/>
          <w:color w:val="000000"/>
          <w:sz w:val="32"/>
          <w:szCs w:val="32"/>
        </w:rPr>
      </w:pPr>
      <w:r>
        <w:rPr>
          <w:rFonts w:ascii="黑体" w:eastAsia="黑体" w:hAnsi="黑体" w:cs="仿宋_GB2312" w:hint="eastAsia"/>
          <w:color w:val="000000"/>
          <w:sz w:val="32"/>
          <w:szCs w:val="32"/>
        </w:rPr>
        <w:t>九、特别提示</w:t>
      </w:r>
    </w:p>
    <w:p w:rsidR="00334EE3" w:rsidRDefault="00334EE3" w:rsidP="00334EE3">
      <w:pPr>
        <w:widowControl/>
        <w:shd w:val="clear" w:color="auto" w:fill="FFFFFF"/>
        <w:spacing w:line="600" w:lineRule="exact"/>
        <w:ind w:firstLineChars="200" w:firstLine="643"/>
        <w:rPr>
          <w:rFonts w:ascii="仿宋_GB2312" w:eastAsia="仿宋_GB2312" w:hAnsi="仿宋_GB2312" w:cs="仿宋_GB2312"/>
          <w:color w:val="000000"/>
          <w:kern w:val="0"/>
          <w:sz w:val="32"/>
          <w:szCs w:val="32"/>
        </w:rPr>
      </w:pPr>
      <w:r w:rsidRPr="00A80DF3">
        <w:rPr>
          <w:rFonts w:ascii="仿宋_GB2312" w:eastAsia="仿宋_GB2312" w:hAnsi="仿宋_GB2312" w:cs="仿宋_GB2312" w:hint="eastAsia"/>
          <w:b/>
          <w:color w:val="000000"/>
          <w:kern w:val="0"/>
          <w:sz w:val="32"/>
          <w:szCs w:val="32"/>
        </w:rPr>
        <w:t>（一）疫情防控要求</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所有考生在备考期间，要做好自我防护，应避免考前14天内有境内中、高风险地区、考前21天有国外境外旅居史；避免与确诊病例、疑似病例、无症状感染者及中、高风险地区人员接触；避免去人群流动性较大、人群密集的场所聚集。   </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Pr="005C3796">
        <w:rPr>
          <w:rFonts w:ascii="仿宋_GB2312" w:eastAsia="仿宋_GB2312" w:hAnsi="仿宋_GB2312" w:cs="仿宋_GB2312" w:hint="eastAsia"/>
          <w:color w:val="000000"/>
          <w:kern w:val="0"/>
          <w:sz w:val="32"/>
          <w:szCs w:val="32"/>
        </w:rPr>
        <w:t>所有考生考前打印准考证时，需在考试服务平台签署《应考人员安全承诺书 》，进入考场当天签署书面《</w:t>
      </w:r>
      <w:r w:rsidRPr="001822BA">
        <w:rPr>
          <w:rFonts w:ascii="仿宋_GB2312" w:eastAsia="仿宋_GB2312" w:hAnsi="仿宋_GB2312" w:cs="仿宋_GB2312" w:hint="eastAsia"/>
          <w:color w:val="000000"/>
          <w:kern w:val="0"/>
          <w:sz w:val="32"/>
          <w:szCs w:val="32"/>
        </w:rPr>
        <w:t>考生考试安全承诺书及考场情况记录表</w:t>
      </w:r>
      <w:r w:rsidRPr="005C3796">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xml:space="preserve">                 </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3.所有考生所持“健康</w:t>
      </w:r>
      <w:r w:rsidRPr="005C3796">
        <w:rPr>
          <w:rFonts w:ascii="仿宋_GB2312" w:eastAsia="仿宋_GB2312" w:hAnsi="仿宋_GB2312" w:cs="仿宋_GB2312" w:hint="eastAsia"/>
          <w:color w:val="000000"/>
          <w:kern w:val="0"/>
          <w:sz w:val="32"/>
          <w:szCs w:val="32"/>
        </w:rPr>
        <w:t>码”“大数据通行码”均为绿码，并在现场测量体温（&lt;37.3度）且无咳嗽等呼吸道异常症状，方可进入考点参加考试。</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4.北京地区</w:t>
      </w:r>
      <w:r w:rsidRPr="001822BA">
        <w:rPr>
          <w:rFonts w:ascii="仿宋_GB2312" w:eastAsia="仿宋_GB2312" w:hAnsi="仿宋_GB2312" w:cs="仿宋_GB2312" w:hint="eastAsia"/>
          <w:color w:val="000000"/>
          <w:kern w:val="0"/>
          <w:sz w:val="32"/>
          <w:szCs w:val="32"/>
        </w:rPr>
        <w:t>考生</w:t>
      </w:r>
      <w:r>
        <w:rPr>
          <w:rFonts w:ascii="仿宋_GB2312" w:eastAsia="仿宋_GB2312" w:hAnsi="仿宋_GB2312" w:cs="仿宋_GB2312" w:hint="eastAsia"/>
          <w:color w:val="000000"/>
          <w:kern w:val="0"/>
          <w:sz w:val="32"/>
          <w:szCs w:val="32"/>
        </w:rPr>
        <w:t>除满足上述1-3的相关要求外，还</w:t>
      </w:r>
      <w:r w:rsidRPr="001822BA">
        <w:rPr>
          <w:rFonts w:ascii="仿宋_GB2312" w:eastAsia="仿宋_GB2312" w:hAnsi="仿宋_GB2312" w:cs="仿宋_GB2312" w:hint="eastAsia"/>
          <w:color w:val="000000"/>
          <w:kern w:val="0"/>
          <w:sz w:val="32"/>
          <w:szCs w:val="32"/>
        </w:rPr>
        <w:t>须持考前</w:t>
      </w:r>
      <w:r w:rsidRPr="001822BA">
        <w:rPr>
          <w:rFonts w:ascii="仿宋_GB2312" w:eastAsia="仿宋_GB2312" w:hAnsi="仿宋_GB2312" w:cs="仿宋_GB2312"/>
          <w:color w:val="000000"/>
          <w:kern w:val="0"/>
          <w:sz w:val="32"/>
          <w:szCs w:val="32"/>
        </w:rPr>
        <w:t>48小时内新冠肺炎病毒核酸检测阴性报告，方可</w:t>
      </w:r>
      <w:r w:rsidRPr="009E0067">
        <w:rPr>
          <w:rFonts w:ascii="仿宋_GB2312" w:eastAsia="仿宋_GB2312" w:hAnsi="仿宋_GB2312" w:cs="仿宋_GB2312" w:hint="eastAsia"/>
          <w:color w:val="000000"/>
          <w:kern w:val="0"/>
          <w:sz w:val="32"/>
          <w:szCs w:val="32"/>
        </w:rPr>
        <w:t>进入考点参加考试</w:t>
      </w:r>
      <w:r w:rsidRPr="001822BA">
        <w:rPr>
          <w:rFonts w:ascii="仿宋_GB2312" w:eastAsia="仿宋_GB2312" w:hAnsi="仿宋_GB2312" w:cs="仿宋_GB2312" w:hint="eastAsia"/>
          <w:color w:val="000000"/>
          <w:kern w:val="0"/>
          <w:sz w:val="32"/>
          <w:szCs w:val="32"/>
        </w:rPr>
        <w:t>。</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sidRPr="001822BA">
        <w:rPr>
          <w:rFonts w:ascii="仿宋_GB2312" w:eastAsia="仿宋_GB2312" w:hAnsi="仿宋_GB2312" w:cs="仿宋_GB2312" w:hint="eastAsia"/>
          <w:color w:val="000000"/>
          <w:kern w:val="0"/>
          <w:sz w:val="32"/>
          <w:szCs w:val="32"/>
        </w:rPr>
        <w:t>新疆地区考生</w:t>
      </w:r>
      <w:r>
        <w:rPr>
          <w:rFonts w:ascii="仿宋_GB2312" w:eastAsia="仿宋_GB2312" w:hAnsi="仿宋_GB2312" w:cs="仿宋_GB2312" w:hint="eastAsia"/>
          <w:color w:val="000000"/>
          <w:kern w:val="0"/>
          <w:sz w:val="32"/>
          <w:szCs w:val="32"/>
        </w:rPr>
        <w:t>除满足上述1-3的相关要求外，还</w:t>
      </w:r>
      <w:r w:rsidRPr="001822BA">
        <w:rPr>
          <w:rFonts w:ascii="仿宋_GB2312" w:eastAsia="仿宋_GB2312" w:hAnsi="仿宋_GB2312" w:cs="仿宋_GB2312" w:hint="eastAsia"/>
          <w:color w:val="000000"/>
          <w:kern w:val="0"/>
          <w:sz w:val="32"/>
          <w:szCs w:val="32"/>
        </w:rPr>
        <w:t>须按当地政策规定，提供有效期之内的新冠</w:t>
      </w:r>
      <w:r w:rsidRPr="001822BA">
        <w:rPr>
          <w:rFonts w:ascii="仿宋_GB2312" w:eastAsia="仿宋_GB2312" w:hAnsi="仿宋_GB2312" w:cs="仿宋_GB2312"/>
          <w:color w:val="000000"/>
          <w:kern w:val="0"/>
          <w:sz w:val="32"/>
          <w:szCs w:val="32"/>
        </w:rPr>
        <w:t>肺炎</w:t>
      </w:r>
      <w:r w:rsidRPr="001822BA">
        <w:rPr>
          <w:rFonts w:ascii="仿宋_GB2312" w:eastAsia="仿宋_GB2312" w:hAnsi="仿宋_GB2312" w:cs="仿宋_GB2312" w:hint="eastAsia"/>
          <w:color w:val="000000"/>
          <w:kern w:val="0"/>
          <w:sz w:val="32"/>
          <w:szCs w:val="32"/>
        </w:rPr>
        <w:t>病毒核酸检测阴性</w:t>
      </w:r>
      <w:r w:rsidRPr="001822BA">
        <w:rPr>
          <w:rFonts w:ascii="仿宋_GB2312" w:eastAsia="仿宋_GB2312" w:hAnsi="仿宋_GB2312" w:cs="仿宋_GB2312"/>
          <w:color w:val="000000"/>
          <w:kern w:val="0"/>
          <w:sz w:val="32"/>
          <w:szCs w:val="32"/>
        </w:rPr>
        <w:t>报告</w:t>
      </w:r>
      <w:r>
        <w:rPr>
          <w:rFonts w:ascii="仿宋_GB2312" w:eastAsia="仿宋_GB2312" w:hAnsi="仿宋_GB2312" w:cs="仿宋_GB2312" w:hint="eastAsia"/>
          <w:color w:val="000000"/>
          <w:kern w:val="0"/>
          <w:sz w:val="32"/>
          <w:szCs w:val="32"/>
        </w:rPr>
        <w:t>，</w:t>
      </w:r>
      <w:r w:rsidRPr="001822BA">
        <w:rPr>
          <w:rFonts w:ascii="仿宋_GB2312" w:eastAsia="仿宋_GB2312" w:hAnsi="仿宋_GB2312" w:cs="仿宋_GB2312"/>
          <w:color w:val="000000"/>
          <w:kern w:val="0"/>
          <w:sz w:val="32"/>
          <w:szCs w:val="32"/>
        </w:rPr>
        <w:t>方可进入考点参加考试</w:t>
      </w:r>
      <w:r w:rsidRPr="001822BA">
        <w:rPr>
          <w:rFonts w:ascii="仿宋_GB2312" w:eastAsia="仿宋_GB2312" w:hAnsi="仿宋_GB2312" w:cs="仿宋_GB2312" w:hint="eastAsia"/>
          <w:color w:val="000000"/>
          <w:kern w:val="0"/>
          <w:sz w:val="32"/>
          <w:szCs w:val="32"/>
        </w:rPr>
        <w:t>。</w:t>
      </w:r>
    </w:p>
    <w:p w:rsidR="00334EE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6.</w:t>
      </w:r>
      <w:r w:rsidRPr="001822BA">
        <w:rPr>
          <w:rFonts w:ascii="仿宋_GB2312" w:eastAsia="仿宋_GB2312" w:hAnsi="仿宋_GB2312" w:cs="仿宋_GB2312" w:hint="eastAsia"/>
          <w:color w:val="000000"/>
          <w:kern w:val="0"/>
          <w:sz w:val="32"/>
          <w:szCs w:val="32"/>
        </w:rPr>
        <w:t>考生不得隐瞒行程、隐瞒病情、故意压制症状、瞒报健康情况以及伪造新冠肺炎病毒核酸检测阴性报告，若故意隐瞒以上情况或提供虚假检测报告并且参加考试，造成疫情传播者，应当依法承担相关法律责任。</w:t>
      </w:r>
    </w:p>
    <w:p w:rsidR="00334EE3" w:rsidRPr="00A80DF3" w:rsidRDefault="00334EE3" w:rsidP="00334EE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r w:rsidRPr="00A80DF3">
        <w:rPr>
          <w:rFonts w:ascii="仿宋_GB2312" w:eastAsia="仿宋_GB2312" w:hAnsi="仿宋_GB2312" w:cs="仿宋_GB2312" w:hint="eastAsia"/>
          <w:color w:val="000000"/>
          <w:kern w:val="0"/>
          <w:sz w:val="32"/>
          <w:szCs w:val="32"/>
        </w:rPr>
        <w:t>.鉴于疫情防控要求以及考虑到可能出现的疫情风险，请广大考生</w:t>
      </w:r>
      <w:r>
        <w:rPr>
          <w:rFonts w:ascii="仿宋_GB2312" w:eastAsia="仿宋_GB2312" w:hAnsi="仿宋_GB2312" w:cs="仿宋_GB2312" w:hint="eastAsia"/>
          <w:color w:val="000000"/>
          <w:kern w:val="0"/>
          <w:sz w:val="32"/>
          <w:szCs w:val="32"/>
        </w:rPr>
        <w:t>务必</w:t>
      </w:r>
      <w:r w:rsidRPr="00A80DF3">
        <w:rPr>
          <w:rFonts w:ascii="仿宋_GB2312" w:eastAsia="仿宋_GB2312" w:hAnsi="仿宋_GB2312" w:cs="仿宋_GB2312" w:hint="eastAsia"/>
          <w:color w:val="000000"/>
          <w:kern w:val="0"/>
          <w:sz w:val="32"/>
          <w:szCs w:val="32"/>
        </w:rPr>
        <w:t>密切关注</w:t>
      </w:r>
      <w:r>
        <w:rPr>
          <w:rFonts w:ascii="仿宋_GB2312" w:eastAsia="仿宋_GB2312" w:hAnsi="仿宋_GB2312" w:cs="仿宋_GB2312" w:hint="eastAsia"/>
          <w:color w:val="000000"/>
          <w:kern w:val="0"/>
          <w:sz w:val="32"/>
          <w:szCs w:val="32"/>
        </w:rPr>
        <w:t>公众</w:t>
      </w:r>
      <w:proofErr w:type="gramStart"/>
      <w:r>
        <w:rPr>
          <w:rFonts w:ascii="仿宋_GB2312" w:eastAsia="仿宋_GB2312" w:hAnsi="仿宋_GB2312" w:cs="仿宋_GB2312" w:hint="eastAsia"/>
          <w:color w:val="000000"/>
          <w:kern w:val="0"/>
          <w:sz w:val="32"/>
          <w:szCs w:val="32"/>
        </w:rPr>
        <w:t>号发布</w:t>
      </w:r>
      <w:proofErr w:type="gramEnd"/>
      <w:r>
        <w:rPr>
          <w:rFonts w:ascii="仿宋_GB2312" w:eastAsia="仿宋_GB2312" w:hAnsi="仿宋_GB2312" w:cs="仿宋_GB2312" w:hint="eastAsia"/>
          <w:color w:val="000000"/>
          <w:kern w:val="0"/>
          <w:sz w:val="32"/>
          <w:szCs w:val="32"/>
        </w:rPr>
        <w:t>的相关</w:t>
      </w:r>
      <w:r w:rsidRPr="00A80DF3">
        <w:rPr>
          <w:rFonts w:ascii="仿宋_GB2312" w:eastAsia="仿宋_GB2312" w:hAnsi="仿宋_GB2312" w:cs="仿宋_GB2312" w:hint="eastAsia"/>
          <w:color w:val="000000"/>
          <w:kern w:val="0"/>
          <w:sz w:val="32"/>
          <w:szCs w:val="32"/>
        </w:rPr>
        <w:t>考试</w:t>
      </w:r>
      <w:r>
        <w:rPr>
          <w:rFonts w:ascii="仿宋_GB2312" w:eastAsia="仿宋_GB2312" w:hAnsi="仿宋_GB2312" w:cs="仿宋_GB2312" w:hint="eastAsia"/>
          <w:color w:val="000000"/>
          <w:kern w:val="0"/>
          <w:sz w:val="32"/>
          <w:szCs w:val="32"/>
        </w:rPr>
        <w:t>信息</w:t>
      </w:r>
      <w:r w:rsidRPr="00A80DF3">
        <w:rPr>
          <w:rFonts w:ascii="仿宋_GB2312" w:eastAsia="仿宋_GB2312" w:hAnsi="仿宋_GB2312" w:cs="仿宋_GB2312" w:hint="eastAsia"/>
          <w:color w:val="000000"/>
          <w:kern w:val="0"/>
          <w:sz w:val="32"/>
          <w:szCs w:val="32"/>
        </w:rPr>
        <w:t>，并保持手机畅通。</w:t>
      </w:r>
    </w:p>
    <w:p w:rsidR="00334EE3" w:rsidRDefault="00334EE3" w:rsidP="00334EE3">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（二）防范风险</w:t>
      </w:r>
    </w:p>
    <w:p w:rsidR="00334EE3" w:rsidRDefault="00334EE3" w:rsidP="00334EE3">
      <w:pPr>
        <w:pStyle w:val="a5"/>
        <w:shd w:val="clear" w:color="auto" w:fill="FFFFFF"/>
        <w:spacing w:before="0" w:beforeAutospacing="0" w:after="0" w:afterAutospacing="0" w:line="360" w:lineRule="atLeast"/>
        <w:ind w:firstLine="480"/>
        <w:rPr>
          <w:color w:val="333333"/>
        </w:rPr>
      </w:pPr>
      <w:r>
        <w:rPr>
          <w:rFonts w:ascii="仿宋_GB2312" w:eastAsia="仿宋_GB2312" w:hAnsi="仿宋_GB2312" w:cs="仿宋_GB2312" w:hint="eastAsia"/>
          <w:sz w:val="32"/>
          <w:szCs w:val="32"/>
        </w:rPr>
        <w:t>报名人员应从中国银行业协会网站和东方银行业高级管理人员研修院网站登录考试报名系统，切勿通过其他陌生链接登录，</w:t>
      </w:r>
      <w:r w:rsidRPr="005B4465">
        <w:rPr>
          <w:rFonts w:ascii="仿宋_GB2312" w:eastAsia="仿宋_GB2312" w:hAnsi="仿宋_GB2312" w:cs="仿宋_GB2312" w:hint="eastAsia"/>
          <w:sz w:val="32"/>
          <w:szCs w:val="32"/>
        </w:rPr>
        <w:t>防止个人信息泄露</w:t>
      </w:r>
      <w:r>
        <w:rPr>
          <w:rFonts w:ascii="仿宋_GB2312" w:eastAsia="仿宋_GB2312" w:hAnsi="仿宋_GB2312" w:cs="仿宋_GB2312" w:hint="eastAsia"/>
          <w:sz w:val="32"/>
          <w:szCs w:val="32"/>
        </w:rPr>
        <w:t>。</w:t>
      </w:r>
    </w:p>
    <w:p w:rsidR="00334EE3" w:rsidRDefault="00334EE3" w:rsidP="00334EE3">
      <w:pPr>
        <w:autoSpaceDE w:val="0"/>
        <w:autoSpaceDN w:val="0"/>
        <w:adjustRightInd w:val="0"/>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考试主办</w:t>
      </w:r>
      <w:proofErr w:type="gramEnd"/>
      <w:r>
        <w:rPr>
          <w:rFonts w:ascii="仿宋_GB2312" w:eastAsia="仿宋_GB2312" w:hAnsi="仿宋_GB2312" w:cs="仿宋_GB2312" w:hint="eastAsia"/>
          <w:sz w:val="32"/>
          <w:szCs w:val="32"/>
        </w:rPr>
        <w:t>方</w:t>
      </w:r>
      <w:r w:rsidRPr="00BA36E4">
        <w:rPr>
          <w:rFonts w:ascii="仿宋_GB2312" w:eastAsia="仿宋_GB2312" w:hAnsi="仿宋_GB2312" w:cs="仿宋_GB2312" w:hint="eastAsia"/>
          <w:sz w:val="32"/>
          <w:szCs w:val="32"/>
        </w:rPr>
        <w:t>未指定、授权或委托任何培训机构及个人举办相关考前培训，考生应防范不法分子的各类诈骗活动。</w:t>
      </w:r>
      <w:proofErr w:type="gramStart"/>
      <w:r w:rsidRPr="00BA36E4">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银</w:t>
      </w:r>
      <w:r w:rsidRPr="00BA36E4">
        <w:rPr>
          <w:rFonts w:ascii="仿宋_GB2312" w:eastAsia="仿宋_GB2312" w:hAnsi="仿宋_GB2312" w:cs="仿宋_GB2312" w:hint="eastAsia"/>
          <w:sz w:val="32"/>
          <w:szCs w:val="32"/>
        </w:rPr>
        <w:t>协将</w:t>
      </w:r>
      <w:proofErr w:type="gramEnd"/>
      <w:r w:rsidRPr="00BA36E4">
        <w:rPr>
          <w:rFonts w:ascii="仿宋_GB2312" w:eastAsia="仿宋_GB2312" w:hAnsi="仿宋_GB2312" w:cs="仿宋_GB2312" w:hint="eastAsia"/>
          <w:sz w:val="32"/>
          <w:szCs w:val="32"/>
        </w:rPr>
        <w:t>协助公安机关打击以“保过”、“真题”、“改分”为幌子的违法犯罪活动。</w:t>
      </w:r>
    </w:p>
    <w:p w:rsidR="00334EE3" w:rsidRPr="0020414B" w:rsidRDefault="00334EE3" w:rsidP="00334EE3">
      <w:pPr>
        <w:widowControl/>
        <w:spacing w:line="600" w:lineRule="exact"/>
        <w:ind w:firstLineChars="200" w:firstLine="643"/>
        <w:rPr>
          <w:rFonts w:ascii="仿宋_GB2312" w:eastAsia="仿宋_GB2312" w:hAnsi="仿宋_GB2312" w:cs="仿宋_GB2312"/>
          <w:b/>
          <w:sz w:val="32"/>
          <w:szCs w:val="32"/>
        </w:rPr>
      </w:pPr>
      <w:r w:rsidRPr="0020414B">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三</w:t>
      </w:r>
      <w:r w:rsidRPr="0020414B">
        <w:rPr>
          <w:rFonts w:ascii="仿宋_GB2312" w:eastAsia="仿宋_GB2312" w:hAnsi="仿宋_GB2312" w:cs="仿宋_GB2312" w:hint="eastAsia"/>
          <w:b/>
          <w:sz w:val="32"/>
          <w:szCs w:val="32"/>
        </w:rPr>
        <w:t>）外籍人士报名</w:t>
      </w:r>
    </w:p>
    <w:p w:rsidR="00334EE3" w:rsidRPr="0020414B" w:rsidRDefault="00334EE3" w:rsidP="00334EE3">
      <w:pPr>
        <w:widowControl/>
        <w:numPr>
          <w:ilvl w:val="255"/>
          <w:numId w:val="0"/>
        </w:numPr>
        <w:spacing w:line="600" w:lineRule="exact"/>
        <w:ind w:firstLineChars="200" w:firstLine="640"/>
        <w:rPr>
          <w:rFonts w:ascii="仿宋_GB2312" w:eastAsia="仿宋_GB2312" w:hAnsi="仿宋_GB2312" w:cs="仿宋_GB2312"/>
          <w:sz w:val="32"/>
          <w:szCs w:val="32"/>
        </w:rPr>
      </w:pPr>
      <w:r w:rsidRPr="0020414B">
        <w:rPr>
          <w:rFonts w:ascii="仿宋_GB2312" w:eastAsia="仿宋_GB2312" w:hAnsi="仿宋_GB2312" w:cs="仿宋_GB2312" w:hint="eastAsia"/>
          <w:sz w:val="32"/>
          <w:szCs w:val="32"/>
        </w:rPr>
        <w:t>外籍人士报名须符合有关政策规</w:t>
      </w:r>
      <w:r w:rsidRPr="00A960B2">
        <w:rPr>
          <w:rFonts w:ascii="仿宋_GB2312" w:eastAsia="仿宋_GB2312" w:hAnsi="仿宋_GB2312" w:cs="仿宋_GB2312" w:hint="eastAsia"/>
          <w:sz w:val="32"/>
          <w:szCs w:val="32"/>
        </w:rPr>
        <w:t>定（北京、海南）</w:t>
      </w:r>
      <w:r w:rsidRPr="0020414B">
        <w:rPr>
          <w:rFonts w:ascii="仿宋_GB2312" w:eastAsia="仿宋_GB2312" w:hAnsi="仿宋_GB2312" w:cs="仿宋_GB2312" w:hint="eastAsia"/>
          <w:sz w:val="32"/>
          <w:szCs w:val="32"/>
        </w:rPr>
        <w:t>，使用护照注册考试服务平台账号后根据网站提示进行报名。</w:t>
      </w:r>
    </w:p>
    <w:p w:rsidR="00334EE3" w:rsidRPr="0020414B" w:rsidRDefault="00334EE3" w:rsidP="00334EE3">
      <w:pPr>
        <w:widowControl/>
        <w:spacing w:line="600" w:lineRule="exact"/>
        <w:ind w:firstLineChars="200" w:firstLine="643"/>
        <w:rPr>
          <w:rFonts w:ascii="仿宋_GB2312" w:eastAsia="仿宋_GB2312" w:hAnsi="仿宋_GB2312" w:cs="仿宋_GB2312"/>
          <w:b/>
          <w:sz w:val="32"/>
          <w:szCs w:val="32"/>
        </w:rPr>
      </w:pPr>
      <w:r w:rsidRPr="0020414B">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四</w:t>
      </w:r>
      <w:r w:rsidRPr="0020414B">
        <w:rPr>
          <w:rFonts w:ascii="仿宋_GB2312" w:eastAsia="仿宋_GB2312" w:hAnsi="仿宋_GB2312" w:cs="仿宋_GB2312" w:hint="eastAsia"/>
          <w:b/>
          <w:sz w:val="32"/>
          <w:szCs w:val="32"/>
        </w:rPr>
        <w:t>）初级考试集中报名</w:t>
      </w:r>
    </w:p>
    <w:p w:rsidR="00334EE3" w:rsidRDefault="00334EE3" w:rsidP="00334EE3">
      <w:pPr>
        <w:widowControl/>
        <w:spacing w:line="600" w:lineRule="exact"/>
        <w:ind w:firstLineChars="200" w:firstLine="640"/>
        <w:rPr>
          <w:rFonts w:ascii="仿宋_GB2312" w:eastAsia="仿宋_GB2312" w:hAnsi="仿宋_GB2312" w:cs="仿宋_GB2312"/>
          <w:kern w:val="0"/>
          <w:sz w:val="32"/>
          <w:szCs w:val="32"/>
        </w:rPr>
      </w:pPr>
      <w:r w:rsidRPr="0020414B">
        <w:rPr>
          <w:rFonts w:ascii="仿宋_GB2312" w:eastAsia="仿宋_GB2312" w:hAnsi="仿宋_GB2312" w:cs="仿宋_GB2312" w:hint="eastAsia"/>
          <w:kern w:val="0"/>
          <w:sz w:val="32"/>
          <w:szCs w:val="32"/>
        </w:rPr>
        <w:t>为方便各机构员工（≥</w:t>
      </w:r>
      <w:r w:rsidRPr="0020414B">
        <w:rPr>
          <w:rFonts w:ascii="仿宋_GB2312" w:eastAsia="仿宋_GB2312" w:hAnsi="仿宋_GB2312" w:cs="仿宋_GB2312"/>
          <w:kern w:val="0"/>
          <w:sz w:val="32"/>
          <w:szCs w:val="32"/>
        </w:rPr>
        <w:t>20</w:t>
      </w:r>
      <w:r w:rsidRPr="0020414B">
        <w:rPr>
          <w:rFonts w:ascii="仿宋_GB2312" w:eastAsia="仿宋_GB2312" w:hAnsi="仿宋_GB2312" w:cs="仿宋_GB2312" w:hint="eastAsia"/>
          <w:kern w:val="0"/>
          <w:sz w:val="32"/>
          <w:szCs w:val="32"/>
        </w:rPr>
        <w:t>人）集中报名参加初级职业资格考试，进行集中缴费和集体发票领取，机构可登录</w:t>
      </w:r>
      <w:r w:rsidRPr="0020414B">
        <w:rPr>
          <w:rFonts w:ascii="仿宋_GB2312" w:eastAsia="仿宋_GB2312" w:hAnsi="仿宋_GB2312" w:cs="仿宋_GB2312"/>
          <w:kern w:val="0"/>
          <w:sz w:val="32"/>
          <w:szCs w:val="32"/>
        </w:rPr>
        <w:t xml:space="preserve">http://cj.ccbp.org.cn/group/#/default/login </w:t>
      </w:r>
      <w:r w:rsidRPr="0020414B">
        <w:rPr>
          <w:rFonts w:ascii="仿宋_GB2312" w:eastAsia="仿宋_GB2312" w:hAnsi="仿宋_GB2312" w:cs="仿宋_GB2312" w:hint="eastAsia"/>
          <w:kern w:val="0"/>
          <w:sz w:val="32"/>
          <w:szCs w:val="32"/>
        </w:rPr>
        <w:t>阅读报名流程，详情可致电咨询</w:t>
      </w:r>
      <w:r w:rsidRPr="0020414B">
        <w:rPr>
          <w:rFonts w:ascii="仿宋_GB2312" w:eastAsia="仿宋_GB2312" w:hAnsi="仿宋_GB2312" w:cs="仿宋_GB2312"/>
          <w:kern w:val="0"/>
          <w:sz w:val="32"/>
          <w:szCs w:val="32"/>
        </w:rPr>
        <w:t>010-66553358</w:t>
      </w:r>
      <w:r w:rsidRPr="0020414B">
        <w:rPr>
          <w:rFonts w:ascii="仿宋_GB2312" w:eastAsia="仿宋_GB2312" w:hAnsi="仿宋_GB2312" w:cs="仿宋_GB2312" w:hint="eastAsia"/>
          <w:kern w:val="0"/>
          <w:sz w:val="32"/>
          <w:szCs w:val="32"/>
        </w:rPr>
        <w:t>。</w:t>
      </w:r>
    </w:p>
    <w:p w:rsidR="00334EE3" w:rsidRDefault="00334EE3" w:rsidP="00334EE3">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（五）问题咨询</w:t>
      </w:r>
    </w:p>
    <w:p w:rsidR="00334EE3" w:rsidRPr="003F6ABA" w:rsidRDefault="00334EE3" w:rsidP="00334EE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报名人员在报名期间，如遇忘记登录账号及密码、无法缴费等技术性问题，可拨打技术中心客服热线：初级021-61651127、中级021-61651126或在考试报名系统首页咨询“在线客服”。</w:t>
      </w:r>
    </w:p>
    <w:p w:rsidR="00334EE3" w:rsidRDefault="00334EE3" w:rsidP="00334EE3">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十、其它</w:t>
      </w:r>
    </w:p>
    <w:p w:rsidR="00334EE3" w:rsidRDefault="00334EE3" w:rsidP="00334EE3">
      <w:pPr>
        <w:widowControl/>
        <w:spacing w:line="600" w:lineRule="exact"/>
        <w:ind w:firstLineChars="200" w:firstLine="640"/>
        <w:rPr>
          <w:rFonts w:ascii="宋体" w:hAnsi="宋体"/>
          <w:b/>
          <w:color w:val="000000"/>
          <w:sz w:val="36"/>
          <w:szCs w:val="36"/>
        </w:rPr>
      </w:pPr>
      <w:r>
        <w:rPr>
          <w:rFonts w:ascii="仿宋_GB2312" w:eastAsia="仿宋_GB2312" w:hAnsi="仿宋_GB2312" w:cs="仿宋_GB2312" w:hint="eastAsia"/>
          <w:sz w:val="32"/>
          <w:szCs w:val="32"/>
        </w:rPr>
        <w:t>该报名简章由银行业专业人员职业资格考试办公室负责解释。</w:t>
      </w:r>
    </w:p>
    <w:p w:rsidR="00334EE3" w:rsidRDefault="00334EE3" w:rsidP="00334EE3">
      <w:pPr>
        <w:spacing w:line="600" w:lineRule="exact"/>
        <w:jc w:val="center"/>
        <w:rPr>
          <w:rFonts w:ascii="宋体" w:hAnsi="宋体"/>
          <w:b/>
          <w:color w:val="000000"/>
          <w:sz w:val="36"/>
          <w:szCs w:val="36"/>
        </w:rPr>
      </w:pPr>
    </w:p>
    <w:p w:rsidR="00334EE3" w:rsidRDefault="00334EE3" w:rsidP="0004142C">
      <w:pPr>
        <w:pStyle w:val="a5"/>
        <w:spacing w:before="0" w:beforeAutospacing="0" w:after="0" w:afterAutospacing="0" w:line="600" w:lineRule="exact"/>
        <w:ind w:leftChars="304" w:left="1438" w:hangingChars="250" w:hanging="800"/>
        <w:rPr>
          <w:rFonts w:ascii="仿宋_GB2312" w:eastAsia="仿宋_GB2312"/>
          <w:sz w:val="32"/>
          <w:szCs w:val="32"/>
        </w:rPr>
      </w:pPr>
      <w:r>
        <w:rPr>
          <w:rFonts w:ascii="仿宋_GB2312" w:eastAsia="仿宋_GB2312" w:hint="eastAsia"/>
          <w:color w:val="000000"/>
          <w:sz w:val="32"/>
          <w:szCs w:val="32"/>
        </w:rPr>
        <w:t>附件：2021年下半年银行业专业人员职业资格考试考点城市名单</w:t>
      </w:r>
    </w:p>
    <w:p w:rsidR="00334EE3" w:rsidRDefault="00334EE3" w:rsidP="00334EE3">
      <w:pPr>
        <w:spacing w:line="600" w:lineRule="exact"/>
        <w:jc w:val="center"/>
        <w:rPr>
          <w:rFonts w:ascii="宋体" w:hAnsi="宋体"/>
          <w:b/>
          <w:color w:val="000000"/>
          <w:sz w:val="36"/>
          <w:szCs w:val="36"/>
        </w:rPr>
      </w:pPr>
    </w:p>
    <w:p w:rsidR="00334EE3" w:rsidRDefault="00334EE3" w:rsidP="00334EE3">
      <w:pPr>
        <w:spacing w:line="600" w:lineRule="exact"/>
        <w:jc w:val="center"/>
        <w:rPr>
          <w:rFonts w:ascii="宋体" w:hAnsi="宋体"/>
          <w:b/>
          <w:color w:val="000000"/>
          <w:sz w:val="36"/>
          <w:szCs w:val="36"/>
        </w:rPr>
      </w:pPr>
    </w:p>
    <w:p w:rsidR="00334EE3" w:rsidRDefault="00334EE3" w:rsidP="00334EE3">
      <w:pPr>
        <w:spacing w:line="600" w:lineRule="exact"/>
        <w:jc w:val="center"/>
        <w:rPr>
          <w:rFonts w:ascii="宋体" w:hAnsi="宋体"/>
          <w:b/>
          <w:color w:val="000000"/>
          <w:sz w:val="36"/>
          <w:szCs w:val="36"/>
        </w:rPr>
      </w:pPr>
    </w:p>
    <w:p w:rsidR="00334EE3" w:rsidRDefault="00334EE3" w:rsidP="00334EE3">
      <w:pPr>
        <w:spacing w:line="600" w:lineRule="exact"/>
        <w:jc w:val="center"/>
        <w:rPr>
          <w:rFonts w:ascii="宋体" w:hAnsi="宋体"/>
          <w:b/>
          <w:color w:val="000000"/>
          <w:sz w:val="36"/>
          <w:szCs w:val="36"/>
        </w:rPr>
      </w:pPr>
    </w:p>
    <w:p w:rsidR="00334EE3" w:rsidRDefault="00334EE3" w:rsidP="00334EE3">
      <w:pPr>
        <w:spacing w:line="600" w:lineRule="exact"/>
        <w:jc w:val="center"/>
        <w:rPr>
          <w:rFonts w:ascii="宋体" w:hAnsi="宋体"/>
          <w:b/>
          <w:color w:val="000000"/>
          <w:sz w:val="36"/>
          <w:szCs w:val="36"/>
        </w:rPr>
      </w:pPr>
    </w:p>
    <w:p w:rsidR="0004142C" w:rsidRDefault="0004142C" w:rsidP="00334EE3">
      <w:pPr>
        <w:spacing w:line="600" w:lineRule="exact"/>
        <w:jc w:val="center"/>
        <w:rPr>
          <w:rFonts w:ascii="宋体" w:hAnsi="宋体"/>
          <w:b/>
          <w:color w:val="000000"/>
          <w:sz w:val="36"/>
          <w:szCs w:val="36"/>
        </w:rPr>
      </w:pPr>
    </w:p>
    <w:p w:rsidR="0004142C" w:rsidRDefault="0004142C" w:rsidP="00334EE3">
      <w:pPr>
        <w:spacing w:line="600" w:lineRule="exact"/>
        <w:jc w:val="center"/>
        <w:rPr>
          <w:rFonts w:ascii="宋体" w:hAnsi="宋体"/>
          <w:b/>
          <w:color w:val="000000"/>
          <w:sz w:val="36"/>
          <w:szCs w:val="36"/>
        </w:rPr>
      </w:pPr>
    </w:p>
    <w:p w:rsidR="0004142C" w:rsidRPr="0004142C" w:rsidRDefault="0004142C" w:rsidP="00334EE3">
      <w:pPr>
        <w:spacing w:line="600" w:lineRule="exact"/>
        <w:jc w:val="center"/>
        <w:rPr>
          <w:rFonts w:ascii="宋体" w:hAnsi="宋体"/>
          <w:b/>
          <w:color w:val="000000"/>
          <w:sz w:val="36"/>
          <w:szCs w:val="36"/>
        </w:rPr>
      </w:pPr>
    </w:p>
    <w:p w:rsidR="00334EE3" w:rsidRPr="003D0A1A" w:rsidRDefault="00334EE3" w:rsidP="00334EE3">
      <w:pPr>
        <w:spacing w:line="600" w:lineRule="exact"/>
        <w:jc w:val="left"/>
        <w:rPr>
          <w:rFonts w:ascii="仿宋_GB2312" w:eastAsia="仿宋_GB2312" w:hAnsi="宋体" w:cs="宋体"/>
          <w:color w:val="000000"/>
          <w:kern w:val="0"/>
          <w:sz w:val="32"/>
          <w:szCs w:val="32"/>
        </w:rPr>
      </w:pPr>
      <w:r w:rsidRPr="001822BA">
        <w:rPr>
          <w:rFonts w:ascii="仿宋_GB2312" w:eastAsia="仿宋_GB2312" w:hAnsi="宋体" w:cs="宋体" w:hint="eastAsia"/>
          <w:color w:val="000000"/>
          <w:kern w:val="0"/>
          <w:sz w:val="32"/>
          <w:szCs w:val="32"/>
        </w:rPr>
        <w:t>附件</w:t>
      </w:r>
      <w:r w:rsidRPr="001822BA">
        <w:rPr>
          <w:rFonts w:ascii="仿宋_GB2312" w:eastAsia="仿宋_GB2312" w:hAnsi="宋体" w:cs="宋体"/>
          <w:color w:val="000000"/>
          <w:kern w:val="0"/>
          <w:sz w:val="32"/>
          <w:szCs w:val="32"/>
        </w:rPr>
        <w:t xml:space="preserve">： </w:t>
      </w:r>
    </w:p>
    <w:p w:rsidR="00334EE3" w:rsidRDefault="00334EE3" w:rsidP="00334EE3">
      <w:pPr>
        <w:spacing w:line="600" w:lineRule="exact"/>
        <w:jc w:val="center"/>
        <w:rPr>
          <w:rFonts w:ascii="仿宋_GB2312" w:eastAsia="仿宋_GB2312" w:hAnsi="仿宋_GB2312" w:cs="仿宋_GB2312"/>
          <w:b/>
          <w:color w:val="000000"/>
          <w:sz w:val="36"/>
          <w:szCs w:val="36"/>
        </w:rPr>
      </w:pPr>
      <w:r>
        <w:rPr>
          <w:rFonts w:ascii="仿宋_GB2312" w:eastAsia="仿宋_GB2312" w:hAnsi="仿宋_GB2312" w:cs="仿宋_GB2312"/>
          <w:b/>
          <w:color w:val="000000"/>
          <w:sz w:val="36"/>
          <w:szCs w:val="36"/>
        </w:rPr>
        <w:t>2021年下半年银行业专业人员职业资格</w:t>
      </w:r>
    </w:p>
    <w:p w:rsidR="00334EE3" w:rsidRDefault="00334EE3" w:rsidP="00334EE3">
      <w:pPr>
        <w:spacing w:line="600" w:lineRule="exact"/>
        <w:jc w:val="center"/>
        <w:rPr>
          <w:rFonts w:ascii="仿宋_GB2312" w:eastAsia="仿宋_GB2312" w:hAnsi="仿宋_GB2312" w:cs="仿宋_GB2312"/>
          <w:b/>
          <w:color w:val="000000"/>
          <w:sz w:val="36"/>
          <w:szCs w:val="36"/>
        </w:rPr>
      </w:pPr>
      <w:r>
        <w:rPr>
          <w:rFonts w:ascii="仿宋_GB2312" w:eastAsia="仿宋_GB2312" w:hAnsi="仿宋_GB2312" w:cs="仿宋_GB2312"/>
          <w:b/>
          <w:color w:val="000000"/>
          <w:sz w:val="36"/>
          <w:szCs w:val="36"/>
        </w:rPr>
        <w:t>考试</w:t>
      </w:r>
      <w:r>
        <w:rPr>
          <w:rFonts w:ascii="仿宋_GB2312" w:eastAsia="仿宋_GB2312" w:hAnsi="仿宋_GB2312" w:cs="仿宋_GB2312" w:hint="eastAsia"/>
          <w:b/>
          <w:color w:val="000000"/>
          <w:sz w:val="36"/>
          <w:szCs w:val="36"/>
        </w:rPr>
        <w:t>考点城市名单</w:t>
      </w:r>
    </w:p>
    <w:p w:rsidR="00334EE3" w:rsidRDefault="00334EE3" w:rsidP="00334EE3">
      <w:pPr>
        <w:spacing w:line="600" w:lineRule="exact"/>
        <w:ind w:firstLineChars="200" w:firstLine="643"/>
        <w:rPr>
          <w:rFonts w:ascii="仿宋_GB2312" w:eastAsia="仿宋_GB2312" w:hAnsi="仿宋_GB2312" w:cs="仿宋_GB2312"/>
          <w:b/>
          <w:sz w:val="32"/>
          <w:szCs w:val="32"/>
        </w:rPr>
      </w:pPr>
    </w:p>
    <w:p w:rsidR="00334EE3" w:rsidRPr="00380CEE" w:rsidRDefault="00334EE3" w:rsidP="00334EE3">
      <w:pPr>
        <w:spacing w:line="600" w:lineRule="exact"/>
        <w:ind w:firstLineChars="200" w:firstLine="643"/>
      </w:pPr>
      <w:r>
        <w:rPr>
          <w:rFonts w:ascii="仿宋_GB2312" w:eastAsia="仿宋_GB2312" w:hAnsi="仿宋_GB2312" w:cs="仿宋_GB2312" w:hint="eastAsia"/>
          <w:b/>
          <w:sz w:val="32"/>
          <w:szCs w:val="32"/>
        </w:rPr>
        <w:lastRenderedPageBreak/>
        <w:t>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（呼和浩特、通辽、鄂尔多斯、包头、乌兰察布、呼伦贝尔、乌海、</w:t>
      </w:r>
      <w:r>
        <w:rPr>
          <w:rFonts w:ascii="仿宋_GB2312" w:eastAsia="仿宋_GB2312" w:hAnsi="仿宋_GB2312" w:cs="仿宋_GB2312" w:hint="eastAsia"/>
          <w:kern w:val="0"/>
          <w:sz w:val="32"/>
          <w:szCs w:val="32"/>
        </w:rPr>
        <w:t>乌兰浩特、锡林浩特、巴彦淖尔、阿拉善左旗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（哈尔滨、齐齐哈尔、牡丹江、佳木斯、大庆）、</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（广州、湛江、江门、珠海、汕头、清远、惠州、肇庆、东莞、佛山、韶关、河源、中山、茂名、梅州、潮州、汕尾）、</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lastRenderedPageBreak/>
        <w:t>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（贵阳、遵义、毕节、铜仁、六盘水、都匀、兴义、凯里、安顺）、</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（昆明、曲靖、大理、红河州、普洱、西双版纳、临沧、玉溪、昭通、丽江、文山州）、</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（西安、宝鸡、咸阳、延安、汉中、渭南、榆林、安康、商洛）、</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（兰州、张掖、天水、庆阳、武威、酒泉、陇南、平凉、临夏州）、</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（乌鲁木齐、奎屯、阿克苏、喀什、伊犁、阿勒泰、塔城、库尔勒、克拉玛依、和田、哈密、</w:t>
      </w:r>
      <w:r>
        <w:rPr>
          <w:rFonts w:ascii="仿宋_GB2312" w:eastAsia="仿宋_GB2312" w:hAnsi="仿宋_GB2312" w:cs="仿宋_GB2312" w:hint="eastAsia"/>
          <w:color w:val="000000"/>
          <w:kern w:val="0"/>
          <w:sz w:val="32"/>
          <w:szCs w:val="32"/>
          <w:lang w:val="zh-CN"/>
        </w:rPr>
        <w:t>吐鲁番、石河子、博乐、昌吉</w:t>
      </w:r>
      <w:r>
        <w:rPr>
          <w:rFonts w:ascii="仿宋_GB2312" w:eastAsia="仿宋_GB2312" w:hAnsi="仿宋_GB2312" w:cs="仿宋_GB2312" w:hint="eastAsia"/>
          <w:sz w:val="32"/>
          <w:szCs w:val="32"/>
        </w:rPr>
        <w:t>）。</w:t>
      </w:r>
    </w:p>
    <w:p w:rsidR="005428D7" w:rsidRPr="00334EE3" w:rsidRDefault="005428D7" w:rsidP="00334EE3"/>
    <w:sectPr w:rsidR="005428D7" w:rsidRPr="00334EE3" w:rsidSect="006F67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9C" w:rsidRDefault="00F7139C" w:rsidP="00334EE3">
      <w:r>
        <w:separator/>
      </w:r>
    </w:p>
  </w:endnote>
  <w:endnote w:type="continuationSeparator" w:id="0">
    <w:p w:rsidR="00F7139C" w:rsidRDefault="00F7139C" w:rsidP="0033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9C" w:rsidRDefault="00F7139C" w:rsidP="00334EE3">
      <w:r>
        <w:separator/>
      </w:r>
    </w:p>
  </w:footnote>
  <w:footnote w:type="continuationSeparator" w:id="0">
    <w:p w:rsidR="00F7139C" w:rsidRDefault="00F7139C" w:rsidP="0033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61.135.200.76/seeyon/officeservlet"/>
  </w:docVars>
  <w:rsids>
    <w:rsidRoot w:val="00334EE3"/>
    <w:rsid w:val="0004142C"/>
    <w:rsid w:val="00122502"/>
    <w:rsid w:val="002173C2"/>
    <w:rsid w:val="00263D4B"/>
    <w:rsid w:val="00334EE3"/>
    <w:rsid w:val="00343530"/>
    <w:rsid w:val="00380BA7"/>
    <w:rsid w:val="003F4A70"/>
    <w:rsid w:val="004E51CE"/>
    <w:rsid w:val="004F4BB4"/>
    <w:rsid w:val="00534F08"/>
    <w:rsid w:val="005428D7"/>
    <w:rsid w:val="00571F99"/>
    <w:rsid w:val="005D2B73"/>
    <w:rsid w:val="005E3898"/>
    <w:rsid w:val="0065484D"/>
    <w:rsid w:val="00666FA2"/>
    <w:rsid w:val="00674F42"/>
    <w:rsid w:val="00733726"/>
    <w:rsid w:val="00893308"/>
    <w:rsid w:val="008B0D0A"/>
    <w:rsid w:val="00936075"/>
    <w:rsid w:val="00A0023C"/>
    <w:rsid w:val="00A259A3"/>
    <w:rsid w:val="00B35670"/>
    <w:rsid w:val="00BE2420"/>
    <w:rsid w:val="00D344AA"/>
    <w:rsid w:val="00D6450B"/>
    <w:rsid w:val="00F14A6C"/>
    <w:rsid w:val="00F6126B"/>
    <w:rsid w:val="00F7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EE3"/>
    <w:rPr>
      <w:sz w:val="18"/>
      <w:szCs w:val="18"/>
    </w:rPr>
  </w:style>
  <w:style w:type="paragraph" w:styleId="a4">
    <w:name w:val="footer"/>
    <w:basedOn w:val="a"/>
    <w:link w:val="Char0"/>
    <w:uiPriority w:val="99"/>
    <w:unhideWhenUsed/>
    <w:rsid w:val="00334EE3"/>
    <w:pPr>
      <w:tabs>
        <w:tab w:val="center" w:pos="4153"/>
        <w:tab w:val="right" w:pos="8306"/>
      </w:tabs>
      <w:snapToGrid w:val="0"/>
      <w:jc w:val="left"/>
    </w:pPr>
    <w:rPr>
      <w:sz w:val="18"/>
      <w:szCs w:val="18"/>
    </w:rPr>
  </w:style>
  <w:style w:type="character" w:customStyle="1" w:styleId="Char0">
    <w:name w:val="页脚 Char"/>
    <w:basedOn w:val="a0"/>
    <w:link w:val="a4"/>
    <w:uiPriority w:val="99"/>
    <w:rsid w:val="00334EE3"/>
    <w:rPr>
      <w:sz w:val="18"/>
      <w:szCs w:val="18"/>
    </w:rPr>
  </w:style>
  <w:style w:type="paragraph" w:styleId="a5">
    <w:name w:val="Normal (Web)"/>
    <w:basedOn w:val="a"/>
    <w:uiPriority w:val="99"/>
    <w:unhideWhenUsed/>
    <w:rsid w:val="00334EE3"/>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34EE3"/>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_Style 1"/>
    <w:basedOn w:val="a"/>
    <w:uiPriority w:val="1"/>
    <w:qFormat/>
    <w:rsid w:val="00334EE3"/>
    <w:pPr>
      <w:ind w:firstLineChars="200" w:firstLine="420"/>
    </w:pPr>
    <w:rPr>
      <w:rFonts w:ascii="Calibri" w:eastAsia="宋体" w:hAnsi="Calibri" w:cs="Times New Roman"/>
    </w:rPr>
  </w:style>
  <w:style w:type="character" w:styleId="a7">
    <w:name w:val="Strong"/>
    <w:basedOn w:val="a0"/>
    <w:uiPriority w:val="22"/>
    <w:qFormat/>
    <w:rsid w:val="00334EE3"/>
    <w:rPr>
      <w:b/>
      <w:bCs/>
    </w:rPr>
  </w:style>
  <w:style w:type="paragraph" w:styleId="a8">
    <w:name w:val="Balloon Text"/>
    <w:basedOn w:val="a"/>
    <w:link w:val="Char1"/>
    <w:uiPriority w:val="99"/>
    <w:semiHidden/>
    <w:unhideWhenUsed/>
    <w:rsid w:val="00D6450B"/>
    <w:rPr>
      <w:sz w:val="18"/>
      <w:szCs w:val="18"/>
    </w:rPr>
  </w:style>
  <w:style w:type="character" w:customStyle="1" w:styleId="Char1">
    <w:name w:val="批注框文本 Char"/>
    <w:basedOn w:val="a0"/>
    <w:link w:val="a8"/>
    <w:uiPriority w:val="99"/>
    <w:semiHidden/>
    <w:rsid w:val="00D645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bi.net" TargetMode="External"/><Relationship Id="rId3" Type="http://schemas.openxmlformats.org/officeDocument/2006/relationships/settings" Target="settings.xml"/><Relationship Id="rId7" Type="http://schemas.openxmlformats.org/officeDocument/2006/relationships/hyperlink" Target="http://www.china-cb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853</Words>
  <Characters>4864</Characters>
  <Application>Microsoft Office Word</Application>
  <DocSecurity>0</DocSecurity>
  <Lines>40</Lines>
  <Paragraphs>11</Paragraphs>
  <ScaleCrop>false</ScaleCrop>
  <Company>china</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聂兰兰</dc:creator>
  <cp:keywords/>
  <dc:description/>
  <cp:lastModifiedBy>王媛媛</cp:lastModifiedBy>
  <cp:revision>7</cp:revision>
  <dcterms:created xsi:type="dcterms:W3CDTF">2021-08-17T05:23:00Z</dcterms:created>
  <dcterms:modified xsi:type="dcterms:W3CDTF">2021-08-20T01:29:00Z</dcterms:modified>
</cp:coreProperties>
</file>