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28"/>
          <w:szCs w:val="28"/>
        </w:rPr>
      </w:pPr>
      <w:r>
        <w:rPr>
          <w:sz w:val="28"/>
          <w:szCs w:val="28"/>
        </w:rPr>
        <w:t>附件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28"/>
          <w:szCs w:val="28"/>
        </w:rPr>
      </w:pPr>
      <w:r>
        <w:rPr>
          <w:sz w:val="28"/>
          <w:szCs w:val="28"/>
        </w:rPr>
        <w:t>子公司简介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28"/>
          <w:szCs w:val="28"/>
        </w:rPr>
      </w:pPr>
      <w:r>
        <w:rPr>
          <w:sz w:val="28"/>
          <w:szCs w:val="28"/>
        </w:rPr>
        <w:t>1.合肥市安通道路清障施救服</w:t>
      </w:r>
      <w:bookmarkStart w:id="0" w:name="_GoBack"/>
      <w:bookmarkEnd w:id="0"/>
      <w:r>
        <w:rPr>
          <w:sz w:val="28"/>
          <w:szCs w:val="28"/>
        </w:rPr>
        <w:t>务有限公司(简称安通公司)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28"/>
          <w:szCs w:val="28"/>
        </w:rPr>
      </w:pPr>
      <w:r>
        <w:rPr>
          <w:sz w:val="28"/>
          <w:szCs w:val="28"/>
        </w:rPr>
        <w:t>公司是合肥市首家专业汽车救援公司，成立于2004年6月，注册资本1000万元。公司主要经营范围：车辆牵引服务、故障应急服务、停车服务、车辆维修保养、代驾服务、困境救援服务等。公司现有职工70余名，拥有各类清障设备29台、停车场地140余亩，承担合肥市城区及周边道路清障施救工作，是历年来合肥市公安局交警部门指定的清障施救唯一合作单位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28"/>
          <w:szCs w:val="28"/>
        </w:rPr>
      </w:pPr>
      <w:r>
        <w:rPr>
          <w:sz w:val="28"/>
          <w:szCs w:val="28"/>
        </w:rPr>
        <w:t>2.合肥方正停车管理服务有限责任公司(简称方正公司)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28"/>
          <w:szCs w:val="28"/>
        </w:rPr>
      </w:pPr>
      <w:r>
        <w:rPr>
          <w:sz w:val="28"/>
          <w:szCs w:val="28"/>
        </w:rPr>
        <w:t>公司于1999年11月10日成立，注册资本20万元，原为合肥市社会停车场建设管理办公室的全资子公司，主要从事停车服务、汽车美容，汽车冲洗业务。公司经营范围涵盖停车服务、汽车美容，汽车冲洗、场地租赁等业务。公司现有在编人员53人，主要负责运营管理市府(人民)广场地下停车场、淮河路停车场及长江中路停车场三处公共停车场。</w:t>
      </w:r>
    </w:p>
    <w:p>
      <w:pPr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1D41F1"/>
    <w:rsid w:val="7897045D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2021-08-19T02:00:16Z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