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440" w:lineRule="exac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附件1</w:t>
      </w:r>
    </w:p>
    <w:p>
      <w:pPr>
        <w:topLinePunct/>
        <w:adjustRightInd w:val="0"/>
        <w:snapToGrid w:val="0"/>
        <w:spacing w:line="440" w:lineRule="exact"/>
        <w:jc w:val="center"/>
        <w:rPr>
          <w:rFonts w:ascii="方正小标宋_GBK" w:hAnsi="方正小标宋简体" w:eastAsia="方正小标宋_GBK" w:cs="方正小标宋简体"/>
          <w:bCs/>
          <w:sz w:val="40"/>
          <w:szCs w:val="40"/>
        </w:rPr>
      </w:pPr>
    </w:p>
    <w:p>
      <w:pPr>
        <w:topLinePunct/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 w:cs="宋体"/>
          <w:sz w:val="40"/>
          <w:szCs w:val="40"/>
        </w:rPr>
      </w:pPr>
      <w:r>
        <w:rPr>
          <w:rFonts w:hint="eastAsia" w:ascii="方正小标宋_GBK" w:hAnsi="宋体" w:eastAsia="方正小标宋_GBK" w:cs="宋体"/>
          <w:sz w:val="40"/>
          <w:szCs w:val="40"/>
        </w:rPr>
        <w:t>2021年全区住院医师规范化培训计划分配表</w:t>
      </w:r>
    </w:p>
    <w:p>
      <w:pPr>
        <w:topLinePunct/>
        <w:adjustRightInd w:val="0"/>
        <w:snapToGrid w:val="0"/>
        <w:spacing w:line="56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（西医临床专业）</w:t>
      </w:r>
    </w:p>
    <w:p>
      <w:pPr>
        <w:topLinePunct/>
        <w:adjustRightInd w:val="0"/>
        <w:snapToGrid w:val="0"/>
        <w:spacing w:line="440" w:lineRule="exact"/>
        <w:rPr>
          <w:rFonts w:ascii="黑体" w:hAnsi="黑体" w:eastAsia="黑体" w:cs="仿宋"/>
          <w:sz w:val="28"/>
          <w:szCs w:val="28"/>
        </w:rPr>
      </w:pPr>
    </w:p>
    <w:tbl>
      <w:tblPr>
        <w:tblStyle w:val="3"/>
        <w:tblW w:w="98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2652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eastAsia="zh-Hans" w:bidi="ar"/>
              </w:rPr>
              <w:t>培训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基地名称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订单 定向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全科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急诊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临床病理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内蒙古自治区人民医院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内蒙古医科大学附属医院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内蒙古自治区精神卫生中心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内蒙古自治区妇幼保健院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内蒙古包钢医院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包头医学院第一附属医院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包头市中心医院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内蒙古林业总医院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呼伦贝尔市人民医院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兴安盟人民医院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通辽市医院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内蒙古民族大学附属医院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赤峰市医院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赤峰学院附属医院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鄂尔多斯市中心医院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巴彦淖尔市医院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乌兰察布市中心医院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1588" w:gutter="0"/>
          <w:cols w:space="720" w:num="1"/>
          <w:docGrid w:type="linesAndChars" w:linePitch="302" w:charSpace="-237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BB51AE-EA2A-4D9D-A4B2-359DA849F0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672A1A-8C15-4B29-8562-9CBC9BA7FB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F1E85EB-3D2E-4EBD-A262-143BAF4D413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F9FE395-12E6-42FA-90AC-258D42711896}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4210DF69-12D9-408F-93BD-C6E2AF24B2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F1F08"/>
    <w:rsid w:val="239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2021-08-18T07:54:00Z</dcterms:created>
  <dc:creator>苗苗1391736119</dc:creator>
  <cp:lastModifiedBy>苗苗1391736119</cp:lastModifiedBy>
  <dcterms:modified xsi:type="dcterms:W3CDTF">2021-08-18T07:54:19Z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1072E1B03A80438C9095FE9ACD5A929E</vt:lpwstr>
  </property>
</Properties>
</file>