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</w:rPr>
        <w:t>山西省粮食和物资储备局所属事业单位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2021年度公开招聘拟聘用人员名单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</w:p>
    <w:tbl>
      <w:tblPr>
        <w:tblStyle w:val="3"/>
        <w:tblW w:w="9285" w:type="dxa"/>
        <w:tblInd w:w="-36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663"/>
        <w:gridCol w:w="1262"/>
        <w:gridCol w:w="863"/>
        <w:gridCol w:w="362"/>
        <w:gridCol w:w="988"/>
        <w:gridCol w:w="750"/>
        <w:gridCol w:w="712"/>
        <w:gridCol w:w="963"/>
        <w:gridCol w:w="788"/>
        <w:gridCol w:w="375"/>
        <w:gridCol w:w="3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单位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招聘岗位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性别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年月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院校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专业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学位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成绩</w:t>
            </w:r>
          </w:p>
        </w:tc>
        <w:tc>
          <w:tcPr>
            <w:tcW w:w="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排名</w:t>
            </w:r>
          </w:p>
        </w:tc>
        <w:tc>
          <w:tcPr>
            <w:tcW w:w="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山西省军粮供应和物资储备服务中心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  <w:t>专业技术岗位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本科：会计学、财务管理、审计学；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  <w:t>研究生：会计学、会计、审计。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w w:val="90"/>
                <w:sz w:val="21"/>
                <w:szCs w:val="21"/>
              </w:rPr>
            </w:pPr>
            <w:r>
              <w:rPr>
                <w:rFonts w:hint="eastAsia" w:ascii="仿宋_GB2312" w:eastAsia="仿宋_GB2312"/>
                <w:w w:val="90"/>
                <w:sz w:val="21"/>
                <w:szCs w:val="21"/>
              </w:rPr>
              <w:t>韩子琴</w:t>
            </w:r>
          </w:p>
        </w:tc>
        <w:tc>
          <w:tcPr>
            <w:tcW w:w="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1997.11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山西工程技术学院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财务管理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大学本科学历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管理学学士学位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83.82</w:t>
            </w:r>
          </w:p>
        </w:tc>
        <w:tc>
          <w:tcPr>
            <w:tcW w:w="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1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16"/>
              </w:rPr>
            </w:pPr>
            <w:r>
              <w:rPr>
                <w:rFonts w:hint="eastAsia" w:ascii="仿宋_GB2312" w:eastAsia="仿宋_GB2312"/>
                <w:sz w:val="21"/>
                <w:szCs w:val="16"/>
              </w:rPr>
              <w:t>山西省粮食和物资储备安全应急保障中心</w:t>
            </w:r>
          </w:p>
        </w:tc>
        <w:tc>
          <w:tcPr>
            <w:tcW w:w="6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  <w:t>专业技术岗位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本科：计算机科学与技术、软件工程、网络工程、信息安全。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研究生：计算机科学与技术类。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w w:val="9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 w:val="21"/>
                <w:szCs w:val="21"/>
                <w:lang w:val="en-US" w:eastAsia="zh-CN"/>
              </w:rPr>
              <w:t>支钢</w:t>
            </w:r>
          </w:p>
        </w:tc>
        <w:tc>
          <w:tcPr>
            <w:tcW w:w="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1997.03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晋中学院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计算机科学与技术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大学本科学历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理学学士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75.76</w:t>
            </w:r>
          </w:p>
        </w:tc>
        <w:tc>
          <w:tcPr>
            <w:tcW w:w="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1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6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吴志博</w:t>
            </w:r>
          </w:p>
        </w:tc>
        <w:tc>
          <w:tcPr>
            <w:tcW w:w="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1997.03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太原理工大学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软件工程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大学本科学历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工学学士、文学学士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74.18</w:t>
            </w:r>
          </w:p>
        </w:tc>
        <w:tc>
          <w:tcPr>
            <w:tcW w:w="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2"/>
                <w:szCs w:val="18"/>
              </w:rPr>
              <w:t>山西省粮油交易中心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  <w:t>专业技术岗位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16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16"/>
                <w:lang w:val="en-US" w:eastAsia="zh-CN" w:bidi="ar-SA"/>
              </w:rPr>
              <w:t>本科：计算机科学与技术、软件工程、网络工程、信息安全。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16"/>
                <w:lang w:val="en-US" w:eastAsia="zh-CN" w:bidi="ar-SA"/>
              </w:rPr>
              <w:t>研究生：计算机科学与技术类。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苏颖</w:t>
            </w:r>
          </w:p>
        </w:tc>
        <w:tc>
          <w:tcPr>
            <w:tcW w:w="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1997.12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16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16"/>
                <w:lang w:val="en-US" w:eastAsia="zh-CN" w:bidi="ar-SA"/>
              </w:rPr>
              <w:t>辽宁大学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1"/>
                <w:szCs w:val="16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21"/>
                <w:szCs w:val="16"/>
                <w:lang w:val="en-US" w:eastAsia="zh-CN" w:bidi="ar-SA"/>
              </w:rPr>
              <w:t>计算机科学与技术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大学本科学历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工学学士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73.5</w:t>
            </w:r>
          </w:p>
        </w:tc>
        <w:tc>
          <w:tcPr>
            <w:tcW w:w="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sectPr>
      <w:pgSz w:w="11906" w:h="16838"/>
      <w:pgMar w:top="1440" w:right="140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56"/>
    <w:rsid w:val="003A316F"/>
    <w:rsid w:val="00784456"/>
    <w:rsid w:val="009504C6"/>
    <w:rsid w:val="00E17848"/>
    <w:rsid w:val="00E602B6"/>
    <w:rsid w:val="00FA3843"/>
    <w:rsid w:val="0767237F"/>
    <w:rsid w:val="102F1CDD"/>
    <w:rsid w:val="108E2100"/>
    <w:rsid w:val="1192672F"/>
    <w:rsid w:val="18031CFD"/>
    <w:rsid w:val="341500C1"/>
    <w:rsid w:val="38A03C2B"/>
    <w:rsid w:val="4F4C1637"/>
    <w:rsid w:val="4FE847E0"/>
    <w:rsid w:val="56B611AD"/>
    <w:rsid w:val="571826A7"/>
    <w:rsid w:val="5CFD6434"/>
    <w:rsid w:val="698256C3"/>
    <w:rsid w:val="7591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362</Characters>
  <Lines>3</Lines>
  <Paragraphs>1</Paragraphs>
  <TotalTime>1</TotalTime>
  <ScaleCrop>false</ScaleCrop>
  <LinksUpToDate>false</LinksUpToDate>
  <CharactersWithSpaces>424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2020-12-22T01:02:00Z</dcterms:created>
  <dc:creator>ntko</dc:creator>
  <cp:lastModifiedBy>WPS_1620445825</cp:lastModifiedBy>
  <cp:lastPrinted>2020-12-22T08:35:00Z</cp:lastPrinted>
  <dcterms:modified xsi:type="dcterms:W3CDTF">2021-08-19T03:54:52Z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FBF8C48BF4D345F58A2503653353AB6E</vt:lpwstr>
  </property>
</Properties>
</file>