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资格复审人员名单</w:t>
      </w:r>
    </w:p>
    <w:tbl>
      <w:tblPr>
        <w:tblStyle w:val="4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25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12021014716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翟佳佳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76.55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12021012408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张佳苗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75.04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12021011114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王  昕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74.3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12021012319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李玉蕊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73.69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12021011920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李青青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71.61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12021013327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  甜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岗位1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71.31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12021012728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蔚鑫瑞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71.08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12021010313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柳云彪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68.9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12021016625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房鹏辉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68.47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12021014311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王永杰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68.29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12021011404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赵  凯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68.11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12021011827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张名远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晋中市宣传工作  指导中心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岗位2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65.58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0AA1"/>
    <w:rsid w:val="164D0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2021-08-16T09:12:00Z</dcterms:created>
  <dc:creator>§毒舌好姑ぜ良</dc:creator>
  <cp:lastModifiedBy>§毒舌好姑ぜ良</cp:lastModifiedBy>
  <dcterms:modified xsi:type="dcterms:W3CDTF">2021-08-16T09:12:58Z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