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/>
          <w:sz w:val="44"/>
          <w:szCs w:val="44"/>
        </w:rPr>
        <w:t>文安县城市建设发展</w:t>
      </w:r>
      <w:r>
        <w:rPr>
          <w:rFonts w:ascii="方正小标宋简体" w:hAnsi="方正小标宋简体"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应聘表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资格证书（可续行）</w:t>
            </w: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证书名称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7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83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2"/>
        <w:tblW w:w="99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88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3"/>
    <w:rsid w:val="00180BDB"/>
    <w:rsid w:val="00951953"/>
    <w:rsid w:val="3D2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郜培</cp:lastModifiedBy>
  <dcterms:modified xsi:type="dcterms:W3CDTF">2021-03-22T06:23:37Z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