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30" w:type="dxa"/>
        <w:tblInd w:w="-686" w:type="dxa"/>
        <w:tblLayout w:type="fixed"/>
        <w:tblLook w:val="04A0"/>
      </w:tblPr>
      <w:tblGrid>
        <w:gridCol w:w="1080"/>
        <w:gridCol w:w="915"/>
        <w:gridCol w:w="885"/>
        <w:gridCol w:w="660"/>
        <w:gridCol w:w="1514"/>
        <w:gridCol w:w="2521"/>
        <w:gridCol w:w="6855"/>
      </w:tblGrid>
      <w:tr w:rsidR="00911E4F">
        <w:trPr>
          <w:trHeight w:val="90"/>
        </w:trPr>
        <w:tc>
          <w:tcPr>
            <w:tcW w:w="144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天水市国有资本投资运营有限责任公司公开招聘职位表</w:t>
            </w:r>
          </w:p>
        </w:tc>
      </w:tr>
      <w:tr w:rsidR="00911E4F">
        <w:trPr>
          <w:trHeight w:val="34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岗位序号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其他任职资格条件</w:t>
            </w:r>
          </w:p>
        </w:tc>
      </w:tr>
      <w:tr w:rsidR="00911E4F">
        <w:trPr>
          <w:trHeight w:val="190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综合 办公室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全日制本科以上学历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文学大类、新闻传播学类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1.中共党员；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  <w:t>2.具备较强的文字书写能力，熟练运用各类办公软件，能够独立起草、修  改各类公文、发言稿、文件、商务函件等文字材料者优先选聘；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  <w:t>3.具备良好的政治素养、职业道德素质，良好的团队合作能力，责任心强；</w:t>
            </w:r>
          </w:p>
          <w:p w:rsidR="00911E4F" w:rsidRDefault="00A8473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4.有相关专业从业资格证书者优先选聘。</w:t>
            </w:r>
          </w:p>
        </w:tc>
      </w:tr>
      <w:tr w:rsidR="00911E4F">
        <w:trPr>
          <w:trHeight w:hRule="exact" w:val="197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资金管理中心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全日制本科以上学历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财经、会计、金融类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1.熟悉会计法规、会计准则，了解税收政策；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  <w:t>2.熟悉财务核算、会计业务及财务软件系统；</w:t>
            </w:r>
          </w:p>
          <w:p w:rsidR="00911E4F" w:rsidRDefault="00A8473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3.具备良好的政治素养、职业道德素质，良好的团队合作能力，责任心强；</w:t>
            </w:r>
          </w:p>
          <w:p w:rsidR="00911E4F" w:rsidRDefault="00A8473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4.有国有企业财务、审计、会计工作经验者优先选聘；</w:t>
            </w:r>
          </w:p>
          <w:p w:rsidR="00911E4F" w:rsidRDefault="00A8473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5.有相关专业从业资格证书者优先选聘。</w:t>
            </w:r>
          </w:p>
        </w:tc>
      </w:tr>
      <w:tr w:rsidR="00911E4F">
        <w:trPr>
          <w:trHeight w:hRule="exact" w:val="17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资产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管理部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全日制本科以上学历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财经、金融、工商管理类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1.具有财务、资产管理相关知识；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  <w:t>2.具备良好的政治素养、职业道德素质，具有较强的分析和沟通和协调能力，责任心强；</w:t>
            </w:r>
          </w:p>
          <w:p w:rsidR="00911E4F" w:rsidRDefault="00A8473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3.有企业资产管理经验者优先选聘；</w:t>
            </w:r>
          </w:p>
          <w:p w:rsidR="00911E4F" w:rsidRDefault="00A8473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4.有相关专业从业资格证书者优先选聘。</w:t>
            </w:r>
          </w:p>
        </w:tc>
      </w:tr>
      <w:tr w:rsidR="00911E4F">
        <w:trPr>
          <w:trHeight w:hRule="exact" w:val="16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投融资（基金管理）部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全日制本科以上学历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经济学大类、工商管理类、金融类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E4F" w:rsidRDefault="00A847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1.具有较强的逻辑分析能力、文字功底、书面及现场报告能力，熟知债权、股权投资的运作规律和操作模式；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  <w:t>2.对企业经营管理、项目运作与管理、财务分析与管理等有一定了解；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  <w:t>3.具备良好的政治素养、职业道德素质，具有较强的协调能力，责任心强。4.有相关专业从业资格证书者优先选聘。</w:t>
            </w:r>
          </w:p>
        </w:tc>
      </w:tr>
    </w:tbl>
    <w:p w:rsidR="00911E4F" w:rsidRDefault="00911E4F" w:rsidP="00D11E1F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911E4F" w:rsidSect="00D11E1F">
      <w:pgSz w:w="16838" w:h="11906" w:orient="landscape"/>
      <w:pgMar w:top="1531" w:right="1985" w:bottom="1531" w:left="209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69" w:rsidRDefault="003F5869" w:rsidP="00505183">
      <w:r>
        <w:separator/>
      </w:r>
    </w:p>
  </w:endnote>
  <w:endnote w:type="continuationSeparator" w:id="0">
    <w:p w:rsidR="003F5869" w:rsidRDefault="003F5869" w:rsidP="00505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69" w:rsidRDefault="003F5869" w:rsidP="00505183">
      <w:r>
        <w:separator/>
      </w:r>
    </w:p>
  </w:footnote>
  <w:footnote w:type="continuationSeparator" w:id="0">
    <w:p w:rsidR="003F5869" w:rsidRDefault="003F5869" w:rsidP="00505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E6531"/>
    <w:rsid w:val="000832D9"/>
    <w:rsid w:val="001E6531"/>
    <w:rsid w:val="003506BF"/>
    <w:rsid w:val="003F5869"/>
    <w:rsid w:val="00505183"/>
    <w:rsid w:val="006C6BFE"/>
    <w:rsid w:val="0078231D"/>
    <w:rsid w:val="00911E4F"/>
    <w:rsid w:val="00A84734"/>
    <w:rsid w:val="00C232E7"/>
    <w:rsid w:val="00D11E1F"/>
    <w:rsid w:val="00DB1720"/>
    <w:rsid w:val="011C5745"/>
    <w:rsid w:val="03902477"/>
    <w:rsid w:val="04F43BD0"/>
    <w:rsid w:val="04FB67E8"/>
    <w:rsid w:val="06606EE1"/>
    <w:rsid w:val="067071D0"/>
    <w:rsid w:val="071910CB"/>
    <w:rsid w:val="07607816"/>
    <w:rsid w:val="08204EC7"/>
    <w:rsid w:val="085C72A9"/>
    <w:rsid w:val="0BAF4E39"/>
    <w:rsid w:val="0D585B19"/>
    <w:rsid w:val="0D9A73F2"/>
    <w:rsid w:val="13E855B5"/>
    <w:rsid w:val="14A042EA"/>
    <w:rsid w:val="154973E7"/>
    <w:rsid w:val="161443C5"/>
    <w:rsid w:val="16826B15"/>
    <w:rsid w:val="1952647B"/>
    <w:rsid w:val="19AA5B5E"/>
    <w:rsid w:val="1A731FD2"/>
    <w:rsid w:val="1CD23615"/>
    <w:rsid w:val="1D025253"/>
    <w:rsid w:val="1E910B66"/>
    <w:rsid w:val="218D19F6"/>
    <w:rsid w:val="258C3FD2"/>
    <w:rsid w:val="263353BC"/>
    <w:rsid w:val="283A7DF3"/>
    <w:rsid w:val="29020CD6"/>
    <w:rsid w:val="2A4D702E"/>
    <w:rsid w:val="2CC8306B"/>
    <w:rsid w:val="2CE10AAC"/>
    <w:rsid w:val="2CE870D5"/>
    <w:rsid w:val="2DFE76E1"/>
    <w:rsid w:val="2E1C1933"/>
    <w:rsid w:val="2E365D94"/>
    <w:rsid w:val="2FB01FFD"/>
    <w:rsid w:val="31965D2B"/>
    <w:rsid w:val="32603673"/>
    <w:rsid w:val="3498727E"/>
    <w:rsid w:val="35AB004C"/>
    <w:rsid w:val="37FE4BB1"/>
    <w:rsid w:val="39987013"/>
    <w:rsid w:val="3BE241C0"/>
    <w:rsid w:val="3C6B326C"/>
    <w:rsid w:val="3D240599"/>
    <w:rsid w:val="3D5C366B"/>
    <w:rsid w:val="3DC42F1B"/>
    <w:rsid w:val="3E7A6418"/>
    <w:rsid w:val="3F3A79DE"/>
    <w:rsid w:val="3F4B1865"/>
    <w:rsid w:val="42E2283A"/>
    <w:rsid w:val="43D14C44"/>
    <w:rsid w:val="445649B8"/>
    <w:rsid w:val="44C11621"/>
    <w:rsid w:val="460E77B4"/>
    <w:rsid w:val="491A4BDD"/>
    <w:rsid w:val="4928621C"/>
    <w:rsid w:val="4A4F091F"/>
    <w:rsid w:val="4B68663E"/>
    <w:rsid w:val="4B9D3F0B"/>
    <w:rsid w:val="4BEC1D1F"/>
    <w:rsid w:val="4BFF2463"/>
    <w:rsid w:val="4DC362A7"/>
    <w:rsid w:val="4FE35938"/>
    <w:rsid w:val="51640797"/>
    <w:rsid w:val="51CB2E59"/>
    <w:rsid w:val="522E61DB"/>
    <w:rsid w:val="53DA4779"/>
    <w:rsid w:val="556E2700"/>
    <w:rsid w:val="56D211A7"/>
    <w:rsid w:val="5A1112D0"/>
    <w:rsid w:val="5D3A3541"/>
    <w:rsid w:val="5D5C309E"/>
    <w:rsid w:val="5DD2427A"/>
    <w:rsid w:val="5DD8274C"/>
    <w:rsid w:val="5ECE392F"/>
    <w:rsid w:val="631753A6"/>
    <w:rsid w:val="64CF1BF3"/>
    <w:rsid w:val="65752760"/>
    <w:rsid w:val="66187382"/>
    <w:rsid w:val="66306149"/>
    <w:rsid w:val="666B0A51"/>
    <w:rsid w:val="6722521F"/>
    <w:rsid w:val="67607686"/>
    <w:rsid w:val="681F0583"/>
    <w:rsid w:val="68E46FA6"/>
    <w:rsid w:val="69DD2966"/>
    <w:rsid w:val="6A617B5F"/>
    <w:rsid w:val="6B834B70"/>
    <w:rsid w:val="6C7F13C6"/>
    <w:rsid w:val="6CF325FC"/>
    <w:rsid w:val="6DD32601"/>
    <w:rsid w:val="6E3014EE"/>
    <w:rsid w:val="6F324308"/>
    <w:rsid w:val="73E428B3"/>
    <w:rsid w:val="749F3C2A"/>
    <w:rsid w:val="74E964AD"/>
    <w:rsid w:val="76D963DC"/>
    <w:rsid w:val="7962349F"/>
    <w:rsid w:val="7ABB7E51"/>
    <w:rsid w:val="7BFB6C39"/>
    <w:rsid w:val="7C4272FE"/>
    <w:rsid w:val="7D02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911E4F"/>
    <w:pPr>
      <w:ind w:firstLineChars="200" w:firstLine="560"/>
    </w:pPr>
    <w:rPr>
      <w:sz w:val="28"/>
      <w:szCs w:val="24"/>
    </w:rPr>
  </w:style>
  <w:style w:type="paragraph" w:styleId="a3">
    <w:name w:val="footer"/>
    <w:basedOn w:val="a"/>
    <w:uiPriority w:val="99"/>
    <w:unhideWhenUsed/>
    <w:qFormat/>
    <w:rsid w:val="00911E4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50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51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米雪峰</cp:lastModifiedBy>
  <cp:revision>8</cp:revision>
  <cp:lastPrinted>2021-07-12T10:18:00Z</cp:lastPrinted>
  <dcterms:created xsi:type="dcterms:W3CDTF">2021-06-24T14:15:00Z</dcterms:created>
  <dcterms:modified xsi:type="dcterms:W3CDTF">2021-08-10T08:14:00Z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77FD528D6131419F92ED45A5690A483A</vt:lpwstr>
  </property>
</Properties>
</file>