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ind w:left="0" w:leftChars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jc w:val="center"/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2021年成都市武侯区公开招聘4名高层次党校专职教师人员岗位表</w:t>
      </w:r>
    </w:p>
    <w:tbl>
      <w:tblPr>
        <w:tblStyle w:val="5"/>
        <w:tblW w:w="1304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657"/>
        <w:gridCol w:w="569"/>
        <w:gridCol w:w="608"/>
        <w:gridCol w:w="606"/>
        <w:gridCol w:w="514"/>
        <w:gridCol w:w="850"/>
        <w:gridCol w:w="567"/>
        <w:gridCol w:w="567"/>
        <w:gridCol w:w="1276"/>
        <w:gridCol w:w="1739"/>
        <w:gridCol w:w="3984"/>
        <w:gridCol w:w="55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29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0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招    聘    单    位</w:t>
            </w:r>
          </w:p>
        </w:tc>
        <w:tc>
          <w:tcPr>
            <w:tcW w:w="24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0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招  聘  岗  位</w:t>
            </w:r>
          </w:p>
        </w:tc>
        <w:tc>
          <w:tcPr>
            <w:tcW w:w="69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360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应      聘      资      格      条      件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b/>
                <w:color w:val="000000"/>
                <w:sz w:val="20"/>
                <w:lang w:eastAsia="zh-CN"/>
              </w:rPr>
              <w:t>开考</w:t>
            </w:r>
            <w:r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  <w:t>比例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  <w:t>公益属性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  <w:t>名称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  <w:t>联系电话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  <w:t>地址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  <w:t>招聘总数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  <w:t>岗位代码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  <w:t>名称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  <w:t>类别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  <w:t>招聘人数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  <w:t>专 业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  <w:t>学历学位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  <w:t>其      它</w:t>
            </w:r>
          </w:p>
        </w:tc>
        <w:tc>
          <w:tcPr>
            <w:tcW w:w="5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default" w:ascii="Times New Roman" w:hAnsi="Times New Roman" w:eastAsia="黑体" w:cs="Times New Roman"/>
                <w:b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  <w:jc w:val="center"/>
        </w:trPr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default" w:ascii="Times New Roman" w:hAnsi="Times New Roman" w:eastAsia="方正小标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sz w:val="18"/>
                <w:szCs w:val="18"/>
              </w:rPr>
              <w:t>一类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default" w:ascii="Times New Roman" w:hAnsi="Times New Roman" w:eastAsia="方正小标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sz w:val="18"/>
                <w:szCs w:val="18"/>
              </w:rPr>
              <w:t>中共成都市武侯党校</w:t>
            </w:r>
          </w:p>
        </w:tc>
        <w:tc>
          <w:tcPr>
            <w:tcW w:w="5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default" w:ascii="Times New Roman" w:hAnsi="Times New Roman" w:eastAsia="方正小标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sz w:val="18"/>
                <w:szCs w:val="18"/>
              </w:rPr>
              <w:t>85076506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rPr>
                <w:rFonts w:hint="default" w:ascii="Times New Roman" w:hAnsi="Times New Roman" w:eastAsia="方正小标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sz w:val="18"/>
                <w:szCs w:val="18"/>
              </w:rPr>
              <w:t>武侯区置信北街3号</w:t>
            </w:r>
          </w:p>
        </w:tc>
        <w:tc>
          <w:tcPr>
            <w:tcW w:w="6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rPr>
                <w:rFonts w:hint="default" w:ascii="Times New Roman" w:hAnsi="Times New Roman" w:eastAsia="方正小标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sz w:val="18"/>
                <w:szCs w:val="18"/>
              </w:rPr>
              <w:t>4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rPr>
                <w:rFonts w:hint="default" w:ascii="Times New Roman" w:hAnsi="Times New Roman" w:eastAsia="方正小标宋_GBK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color w:val="000000"/>
                <w:sz w:val="18"/>
                <w:szCs w:val="18"/>
                <w:lang w:val="en-US" w:eastAsia="zh-CN"/>
              </w:rPr>
              <w:t>01001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rPr>
                <w:rFonts w:hint="eastAsia" w:ascii="Times New Roman" w:hAnsi="Times New Roman" w:eastAsia="方正小标宋_GBK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sz w:val="18"/>
                <w:szCs w:val="18"/>
              </w:rPr>
              <w:t>马克思主义理论</w:t>
            </w:r>
            <w:r>
              <w:rPr>
                <w:rFonts w:hint="eastAsia" w:ascii="Times New Roman" w:hAnsi="Times New Roman" w:eastAsia="方正小标宋_GBK" w:cs="Times New Roman"/>
                <w:color w:val="000000"/>
                <w:sz w:val="18"/>
                <w:szCs w:val="18"/>
                <w:lang w:eastAsia="zh-CN"/>
              </w:rPr>
              <w:t>教师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rPr>
                <w:rFonts w:hint="default" w:ascii="Times New Roman" w:hAnsi="Times New Roman" w:eastAsia="方正小标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rPr>
                <w:rFonts w:hint="default" w:ascii="Times New Roman" w:hAnsi="Times New Roman" w:eastAsia="方正小标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60" w:lineRule="exact"/>
              <w:ind w:left="0" w:leftChars="0"/>
              <w:rPr>
                <w:rFonts w:hint="default" w:ascii="Times New Roman" w:hAnsi="Times New Roman" w:eastAsia="方正小标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sz w:val="18"/>
                <w:szCs w:val="18"/>
              </w:rPr>
              <w:t>马克思主义基本原理；马克思主义发展史；马克思主义中国化研究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60" w:lineRule="exact"/>
              <w:ind w:left="0" w:leftChars="0"/>
              <w:rPr>
                <w:rFonts w:hint="default" w:ascii="Times New Roman" w:hAnsi="Times New Roman" w:eastAsia="方正小标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sz w:val="18"/>
                <w:szCs w:val="18"/>
              </w:rPr>
              <w:t>普通高等教育研究生，取得学历相应学位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60" w:lineRule="exact"/>
              <w:ind w:left="0" w:leftChars="0"/>
              <w:rPr>
                <w:rFonts w:hint="default" w:ascii="Times New Roman" w:hAnsi="Times New Roman" w:eastAsia="方正小标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sz w:val="18"/>
                <w:szCs w:val="18"/>
              </w:rPr>
              <w:t>1. 具有高级专业技术职称或博士学位。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60" w:lineRule="exact"/>
              <w:ind w:left="0" w:leftChars="0"/>
              <w:rPr>
                <w:rFonts w:hint="default" w:ascii="Times New Roman" w:hAnsi="Times New Roman" w:eastAsia="方正小标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sz w:val="18"/>
                <w:szCs w:val="18"/>
              </w:rPr>
              <w:t xml:space="preserve">2. 博士研究生1986年1月1日以后出生，副高级职称人员1981年1月1日以后出生，正高级职称人员1976年1月1日以后出生。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rPr>
                <w:rFonts w:hint="default" w:ascii="Times New Roman" w:hAnsi="Times New Roman" w:eastAsia="方正小标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sz w:val="18"/>
                <w:szCs w:val="18"/>
              </w:rPr>
              <w:t>1:2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  <w:jc w:val="center"/>
        </w:trPr>
        <w:tc>
          <w:tcPr>
            <w:tcW w:w="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default" w:ascii="Times New Roman" w:hAnsi="Times New Roman" w:eastAsia="方正小标宋_GBK" w:cs="Times New Roman"/>
                <w:color w:val="EEECE1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default" w:ascii="Times New Roman" w:hAnsi="Times New Roman" w:eastAsia="方正小标宋_GBK" w:cs="Times New Roman"/>
                <w:color w:val="EEECE1"/>
                <w:sz w:val="18"/>
                <w:szCs w:val="18"/>
              </w:rPr>
            </w:pPr>
          </w:p>
        </w:tc>
        <w:tc>
          <w:tcPr>
            <w:tcW w:w="5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default" w:ascii="Times New Roman" w:hAnsi="Times New Roman" w:eastAsia="方正小标宋_GBK" w:cs="Times New Roman"/>
                <w:color w:val="EEECE1"/>
                <w:sz w:val="18"/>
                <w:szCs w:val="18"/>
              </w:rPr>
            </w:pPr>
          </w:p>
        </w:tc>
        <w:tc>
          <w:tcPr>
            <w:tcW w:w="6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rPr>
                <w:rFonts w:hint="default" w:ascii="Times New Roman" w:hAnsi="Times New Roman" w:eastAsia="方正小标宋_GBK" w:cs="Times New Roman"/>
                <w:color w:val="EEECE1"/>
                <w:sz w:val="18"/>
                <w:szCs w:val="18"/>
              </w:rPr>
            </w:pPr>
          </w:p>
        </w:tc>
        <w:tc>
          <w:tcPr>
            <w:tcW w:w="6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rPr>
                <w:rFonts w:hint="default" w:ascii="Times New Roman" w:hAnsi="Times New Roman" w:eastAsia="方正小标宋_GBK" w:cs="Times New Roman"/>
                <w:color w:val="EEECE1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rPr>
                <w:rFonts w:hint="default" w:ascii="Times New Roman" w:hAnsi="Times New Roman" w:eastAsia="方正小标宋_GBK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color w:val="000000"/>
                <w:sz w:val="18"/>
                <w:szCs w:val="18"/>
                <w:lang w:val="en-US" w:eastAsia="zh-CN"/>
              </w:rPr>
              <w:t>01002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rPr>
                <w:rFonts w:hint="eastAsia" w:ascii="Times New Roman" w:hAnsi="Times New Roman" w:eastAsia="方正小标宋_GBK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sz w:val="18"/>
                <w:szCs w:val="18"/>
              </w:rPr>
              <w:t>城乡规划学</w:t>
            </w:r>
            <w:r>
              <w:rPr>
                <w:rFonts w:hint="eastAsia" w:ascii="Times New Roman" w:hAnsi="Times New Roman" w:eastAsia="方正小标宋_GBK" w:cs="Times New Roman"/>
                <w:color w:val="000000"/>
                <w:sz w:val="18"/>
                <w:szCs w:val="18"/>
                <w:lang w:eastAsia="zh-CN"/>
              </w:rPr>
              <w:t>教师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rPr>
                <w:rFonts w:hint="default" w:ascii="Times New Roman" w:hAnsi="Times New Roman" w:eastAsia="方正小标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rPr>
                <w:rFonts w:hint="default" w:ascii="Times New Roman" w:hAnsi="Times New Roman" w:eastAsia="方正小标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60" w:lineRule="exact"/>
              <w:ind w:left="0" w:leftChars="0"/>
              <w:rPr>
                <w:rFonts w:hint="default" w:ascii="Times New Roman" w:hAnsi="Times New Roman" w:eastAsia="方正小标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sz w:val="18"/>
                <w:szCs w:val="18"/>
              </w:rPr>
              <w:t>城市规划与设计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60" w:lineRule="exact"/>
              <w:ind w:left="0" w:leftChars="0"/>
              <w:rPr>
                <w:rFonts w:hint="eastAsia" w:ascii="Times New Roman" w:hAnsi="Times New Roman" w:eastAsia="方正小标宋_GBK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sz w:val="18"/>
                <w:szCs w:val="18"/>
              </w:rPr>
              <w:t>普通高等教育研究生，取得学历相应学位</w:t>
            </w:r>
            <w:r>
              <w:rPr>
                <w:rFonts w:hint="eastAsia" w:ascii="Times New Roman" w:hAnsi="Times New Roman" w:eastAsia="方正小标宋_GBK" w:cs="Times New Roman"/>
                <w:color w:val="000000"/>
                <w:sz w:val="18"/>
                <w:szCs w:val="18"/>
                <w:lang w:eastAsia="zh-CN"/>
              </w:rPr>
              <w:t>；经认证的获得硕士及以上学位的留学回国人员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60" w:lineRule="exact"/>
              <w:ind w:left="0" w:leftChars="0"/>
              <w:rPr>
                <w:rFonts w:hint="default" w:ascii="Times New Roman" w:hAnsi="Times New Roman" w:eastAsia="方正小标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sz w:val="18"/>
                <w:szCs w:val="18"/>
              </w:rPr>
              <w:t>1. 具有高级专业技术职称或博士学位、经认证的获得硕士及以上学位的留学回国人员。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60" w:lineRule="exact"/>
              <w:ind w:left="0" w:leftChars="0"/>
              <w:rPr>
                <w:rFonts w:hint="default" w:ascii="Times New Roman" w:hAnsi="Times New Roman" w:eastAsia="方正小标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sz w:val="18"/>
                <w:szCs w:val="18"/>
              </w:rPr>
              <w:t>2. 博士研究生</w:t>
            </w:r>
            <w:r>
              <w:rPr>
                <w:rFonts w:hint="eastAsia" w:ascii="Times New Roman" w:hAnsi="Times New Roman" w:eastAsia="方正小标宋_GBK" w:cs="Times New Roman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sz w:val="18"/>
                <w:szCs w:val="18"/>
              </w:rPr>
              <w:t xml:space="preserve">留学研究生1986年1月1日以后出生，副高级职称人员1981年1月1日以后出生，正高级职称人员1976年1月1日以后出生。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rPr>
                <w:rFonts w:hint="default" w:ascii="Times New Roman" w:hAnsi="Times New Roman" w:eastAsia="方正小标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sz w:val="18"/>
                <w:szCs w:val="18"/>
              </w:rPr>
              <w:t>1:2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jc w:val="center"/>
        </w:trPr>
        <w:tc>
          <w:tcPr>
            <w:tcW w:w="5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default" w:ascii="Times New Roman" w:hAnsi="Times New Roman" w:eastAsia="方正小标宋_GBK" w:cs="Times New Roman"/>
                <w:color w:val="EEECE1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default" w:ascii="Times New Roman" w:hAnsi="Times New Roman" w:eastAsia="方正小标宋_GBK" w:cs="Times New Roman"/>
                <w:color w:val="EEECE1"/>
                <w:sz w:val="18"/>
                <w:szCs w:val="18"/>
              </w:rPr>
            </w:pPr>
          </w:p>
        </w:tc>
        <w:tc>
          <w:tcPr>
            <w:tcW w:w="5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default" w:ascii="Times New Roman" w:hAnsi="Times New Roman" w:eastAsia="方正小标宋_GBK" w:cs="Times New Roman"/>
                <w:color w:val="EEECE1"/>
                <w:sz w:val="18"/>
                <w:szCs w:val="18"/>
              </w:rPr>
            </w:pPr>
          </w:p>
        </w:tc>
        <w:tc>
          <w:tcPr>
            <w:tcW w:w="6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rPr>
                <w:rFonts w:hint="default" w:ascii="Times New Roman" w:hAnsi="Times New Roman" w:eastAsia="方正小标宋_GBK" w:cs="Times New Roman"/>
                <w:color w:val="EEECE1"/>
                <w:sz w:val="18"/>
                <w:szCs w:val="18"/>
              </w:rPr>
            </w:pPr>
          </w:p>
        </w:tc>
        <w:tc>
          <w:tcPr>
            <w:tcW w:w="6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rPr>
                <w:rFonts w:hint="default" w:ascii="Times New Roman" w:hAnsi="Times New Roman" w:eastAsia="方正小标宋_GBK" w:cs="Times New Roman"/>
                <w:color w:val="EEECE1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rPr>
                <w:rFonts w:hint="default" w:ascii="Times New Roman" w:hAnsi="Times New Roman" w:eastAsia="方正小标宋_GBK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color w:val="000000"/>
                <w:sz w:val="18"/>
                <w:szCs w:val="18"/>
                <w:lang w:val="en-US" w:eastAsia="zh-CN"/>
              </w:rPr>
              <w:t>01003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rPr>
                <w:rFonts w:hint="eastAsia" w:ascii="Times New Roman" w:hAnsi="Times New Roman" w:eastAsia="方正小标宋_GBK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sz w:val="18"/>
                <w:szCs w:val="18"/>
              </w:rPr>
              <w:t>公共管理</w:t>
            </w:r>
            <w:r>
              <w:rPr>
                <w:rFonts w:hint="eastAsia" w:ascii="Times New Roman" w:hAnsi="Times New Roman" w:eastAsia="方正小标宋_GBK" w:cs="Times New Roman"/>
                <w:color w:val="000000"/>
                <w:sz w:val="18"/>
                <w:szCs w:val="18"/>
                <w:lang w:eastAsia="zh-CN"/>
              </w:rPr>
              <w:t>学教师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rPr>
                <w:rFonts w:hint="default" w:ascii="Times New Roman" w:hAnsi="Times New Roman" w:eastAsia="方正小标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rPr>
                <w:rFonts w:hint="default" w:ascii="Times New Roman" w:hAnsi="Times New Roman" w:eastAsia="方正小标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rPr>
                <w:rFonts w:hint="default" w:ascii="Times New Roman" w:hAnsi="Times New Roman" w:eastAsia="方正小标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sz w:val="18"/>
                <w:szCs w:val="18"/>
              </w:rPr>
              <w:t>行政管理；教育经济与管理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60" w:lineRule="exact"/>
              <w:ind w:left="0" w:leftChars="0"/>
              <w:rPr>
                <w:rFonts w:hint="eastAsia" w:ascii="Times New Roman" w:hAnsi="Times New Roman" w:eastAsia="方正小标宋_GBK" w:cs="Times New Roman"/>
                <w:sz w:val="32"/>
                <w:lang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sz w:val="18"/>
                <w:szCs w:val="18"/>
              </w:rPr>
              <w:t>普通高等教育研究生，取得学历相应学位</w:t>
            </w:r>
            <w:r>
              <w:rPr>
                <w:rFonts w:hint="eastAsia" w:ascii="Times New Roman" w:hAnsi="Times New Roman" w:eastAsia="方正小标宋_GBK" w:cs="Times New Roman"/>
                <w:color w:val="000000"/>
                <w:sz w:val="18"/>
                <w:szCs w:val="18"/>
                <w:lang w:eastAsia="zh-CN"/>
              </w:rPr>
              <w:t>；经认证的获得硕士及以上学位的留学回国人员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60" w:lineRule="exact"/>
              <w:ind w:left="0" w:leftChars="0"/>
              <w:rPr>
                <w:rFonts w:hint="default" w:ascii="Times New Roman" w:hAnsi="Times New Roman" w:eastAsia="方正小标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sz w:val="18"/>
                <w:szCs w:val="18"/>
              </w:rPr>
              <w:t>1. 具有高级专业技术职称或博士学位、经认证的获得硕士及以上学位的留学回国人员。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60" w:lineRule="exact"/>
              <w:ind w:left="0" w:leftChars="0"/>
              <w:rPr>
                <w:rFonts w:hint="default" w:ascii="Times New Roman" w:hAnsi="Times New Roman" w:eastAsia="方正小标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sz w:val="18"/>
                <w:szCs w:val="18"/>
              </w:rPr>
              <w:t xml:space="preserve">2. 博士研究生、留学研究生1986年1月1日以后出生，副高级职称人员1981年1月1日以后出生，正高级职称人员1976年1月1日以后出生。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rPr>
                <w:rFonts w:hint="default" w:ascii="Times New Roman" w:hAnsi="Times New Roman" w:eastAsia="方正小标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sz w:val="18"/>
                <w:szCs w:val="18"/>
              </w:rPr>
              <w:t>1:2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jc w:val="center"/>
        </w:trPr>
        <w:tc>
          <w:tcPr>
            <w:tcW w:w="5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default" w:ascii="Times New Roman" w:hAnsi="Times New Roman" w:eastAsia="方正小标宋_GBK" w:cs="Times New Roman"/>
                <w:color w:val="EEECE1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default" w:ascii="Times New Roman" w:hAnsi="Times New Roman" w:eastAsia="方正小标宋_GBK" w:cs="Times New Roman"/>
                <w:color w:val="EEECE1"/>
                <w:sz w:val="18"/>
                <w:szCs w:val="18"/>
              </w:rPr>
            </w:pPr>
          </w:p>
        </w:tc>
        <w:tc>
          <w:tcPr>
            <w:tcW w:w="5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0" w:leftChars="0"/>
              <w:jc w:val="center"/>
              <w:rPr>
                <w:rFonts w:hint="default" w:ascii="Times New Roman" w:hAnsi="Times New Roman" w:eastAsia="方正小标宋_GBK" w:cs="Times New Roman"/>
                <w:color w:val="EEECE1"/>
                <w:sz w:val="18"/>
                <w:szCs w:val="18"/>
              </w:rPr>
            </w:pPr>
          </w:p>
        </w:tc>
        <w:tc>
          <w:tcPr>
            <w:tcW w:w="6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rPr>
                <w:rFonts w:hint="default" w:ascii="Times New Roman" w:hAnsi="Times New Roman" w:eastAsia="方正小标宋_GBK" w:cs="Times New Roman"/>
                <w:color w:val="EEECE1"/>
                <w:sz w:val="18"/>
                <w:szCs w:val="18"/>
              </w:rPr>
            </w:pPr>
          </w:p>
        </w:tc>
        <w:tc>
          <w:tcPr>
            <w:tcW w:w="6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rPr>
                <w:rFonts w:hint="default" w:ascii="Times New Roman" w:hAnsi="Times New Roman" w:eastAsia="方正小标宋_GBK" w:cs="Times New Roman"/>
                <w:color w:val="EEECE1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rPr>
                <w:rFonts w:hint="default" w:ascii="Times New Roman" w:hAnsi="Times New Roman" w:eastAsia="方正小标宋_GBK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color w:val="000000"/>
                <w:sz w:val="18"/>
                <w:szCs w:val="18"/>
                <w:lang w:val="en-US" w:eastAsia="zh-CN"/>
              </w:rPr>
              <w:t>01004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rPr>
                <w:rFonts w:hint="eastAsia" w:ascii="Times New Roman" w:hAnsi="Times New Roman" w:eastAsia="方正小标宋_GBK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sz w:val="18"/>
                <w:szCs w:val="18"/>
              </w:rPr>
              <w:t>政治学</w:t>
            </w:r>
            <w:r>
              <w:rPr>
                <w:rFonts w:hint="eastAsia" w:ascii="Times New Roman" w:hAnsi="Times New Roman" w:eastAsia="方正小标宋_GBK" w:cs="Times New Roman"/>
                <w:color w:val="000000"/>
                <w:sz w:val="18"/>
                <w:szCs w:val="18"/>
                <w:lang w:eastAsia="zh-CN"/>
              </w:rPr>
              <w:t>教师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rPr>
                <w:rFonts w:hint="default" w:ascii="Times New Roman" w:hAnsi="Times New Roman" w:eastAsia="方正小标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rPr>
                <w:rFonts w:hint="default" w:ascii="Times New Roman" w:hAnsi="Times New Roman" w:eastAsia="方正小标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00" w:lineRule="exact"/>
              <w:ind w:left="0" w:leftChars="0"/>
              <w:rPr>
                <w:rFonts w:hint="default" w:ascii="Times New Roman" w:hAnsi="Times New Roman" w:eastAsia="方正小标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sz w:val="18"/>
                <w:szCs w:val="18"/>
              </w:rPr>
              <w:t>政治学理论；中外政治制度；科学社会主义与国际共产主义运动；中共党史；国际政治；国际关系；外交学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60" w:lineRule="exact"/>
              <w:ind w:left="0" w:leftChars="0"/>
              <w:rPr>
                <w:rFonts w:hint="eastAsia" w:ascii="Times New Roman" w:hAnsi="Times New Roman" w:eastAsia="方正小标宋_GBK" w:cs="Times New Roman"/>
                <w:sz w:val="32"/>
                <w:lang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sz w:val="18"/>
                <w:szCs w:val="18"/>
              </w:rPr>
              <w:t>普通高等教育研究生，取得学历相应学位</w:t>
            </w:r>
            <w:r>
              <w:rPr>
                <w:rFonts w:hint="eastAsia" w:ascii="Times New Roman" w:hAnsi="Times New Roman" w:eastAsia="方正小标宋_GBK" w:cs="Times New Roman"/>
                <w:color w:val="000000"/>
                <w:sz w:val="18"/>
                <w:szCs w:val="18"/>
                <w:lang w:eastAsia="zh-CN"/>
              </w:rPr>
              <w:t>；经认证的获得硕士及以上学位的留学回国人员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60" w:lineRule="exact"/>
              <w:ind w:left="0" w:leftChars="0"/>
              <w:rPr>
                <w:rFonts w:hint="default" w:ascii="Times New Roman" w:hAnsi="Times New Roman" w:eastAsia="方正小标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sz w:val="18"/>
                <w:szCs w:val="18"/>
              </w:rPr>
              <w:t>1. 具有高级专业技术职称或博士学位、经认证的获得硕士及以上学位的留学回国人员。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60" w:lineRule="exact"/>
              <w:ind w:left="0" w:leftChars="0"/>
              <w:rPr>
                <w:rFonts w:hint="default" w:ascii="Times New Roman" w:hAnsi="Times New Roman" w:eastAsia="方正小标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sz w:val="18"/>
                <w:szCs w:val="18"/>
              </w:rPr>
              <w:t xml:space="preserve">2. 博士研究生、留学研究生1986年1月1日以后出生，副高级职称人员1981年1月1日以后出生，正高级职称人员1976年1月1日以后出生。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leftChars="0"/>
              <w:jc w:val="center"/>
              <w:rPr>
                <w:rFonts w:hint="default" w:ascii="Times New Roman" w:hAnsi="Times New Roman" w:eastAsia="方正小标宋_GBK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sz w:val="18"/>
                <w:szCs w:val="18"/>
              </w:rPr>
              <w:t>1:2</w:t>
            </w:r>
          </w:p>
        </w:tc>
      </w:tr>
    </w:tbl>
    <w:p/>
    <w:sectPr>
      <w:pgSz w:w="16838" w:h="11906" w:orient="landscape"/>
      <w:pgMar w:top="1588" w:right="2098" w:bottom="1474" w:left="1984" w:header="851" w:footer="124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8E5797"/>
    <w:rsid w:val="23A25D0D"/>
    <w:rsid w:val="302C020A"/>
    <w:rsid w:val="365A66CE"/>
    <w:rsid w:val="428E5797"/>
    <w:rsid w:val="49D0653C"/>
    <w:rsid w:val="71780C09"/>
    <w:rsid w:val="7946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2021-08-09T06:45:00Z</dcterms:created>
  <dc:creator>彭颖</dc:creator>
  <cp:lastModifiedBy>彭颖</cp:lastModifiedBy>
  <dcterms:modified xsi:type="dcterms:W3CDTF">2021-08-09T08:13:20Z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