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2021年菏泽市牡丹区公开招聘教师</w:t>
      </w:r>
    </w:p>
    <w:p>
      <w:pPr>
        <w:jc w:val="center"/>
      </w:pPr>
      <w:r>
        <w:rPr>
          <w:rFonts w:hint="eastAsia" w:asciiTheme="majorEastAsia" w:hAnsiTheme="majorEastAsia" w:eastAsiaTheme="majorEastAsia"/>
          <w:sz w:val="36"/>
          <w:szCs w:val="36"/>
        </w:rPr>
        <w:t>拟聘用人员选择岗位的通知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根据《2021年菏泽市牡丹区公开招聘教师简章》规定：公示期满无异议的拟聘用人员，以报考岗位组别或学科为单位，按总成绩由高分到低分的顺序自愿选择岗位。现将有关事项通知如下：</w:t>
      </w:r>
    </w:p>
    <w:p>
      <w:pPr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一、集合时间、地点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时间：8月20日上午8:00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地点：牡丹区实验中学体育场（地址：菏泽市重庆路1268号）</w:t>
      </w:r>
    </w:p>
    <w:p>
      <w:pPr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二、岗位选择流程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1、考生集合。以报考岗位组别或学科为单位，在体育场规定区域内有序排队。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2、选择岗位。确认总成绩顺序——确认任职资格——自愿选择岗位——本人签字。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3、领取《报到通知书》。</w:t>
      </w:r>
    </w:p>
    <w:p>
      <w:pPr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三、需携带的证件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面试准考证、有效期内的第二代身份证。</w:t>
      </w:r>
    </w:p>
    <w:p>
      <w:pPr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四、注意事项</w:t>
      </w:r>
    </w:p>
    <w:p>
      <w:pPr>
        <w:spacing w:line="560" w:lineRule="exact"/>
        <w:ind w:firstLine="60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1、拟聘用人员要严格按照规定的时间、地点参加岗位选择，对</w:t>
      </w:r>
      <w:r>
        <w:rPr>
          <w:rFonts w:hint="eastAsia" w:asciiTheme="majorEastAsia" w:hAnsiTheme="majorEastAsia" w:eastAsiaTheme="majorEastAsia"/>
          <w:sz w:val="28"/>
          <w:szCs w:val="28"/>
        </w:rPr>
        <w:t>无故不到者，按弃权处理。</w:t>
      </w:r>
    </w:p>
    <w:p>
      <w:pPr>
        <w:spacing w:line="560" w:lineRule="exact"/>
        <w:ind w:firstLine="600" w:firstLineChars="200"/>
        <w:rPr>
          <w:rFonts w:cs="仿宋"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2、</w:t>
      </w:r>
      <w:r>
        <w:rPr>
          <w:rFonts w:hint="eastAsia" w:cs="仿宋" w:asciiTheme="majorEastAsia" w:hAnsiTheme="majorEastAsia" w:eastAsiaTheme="majorEastAsia"/>
          <w:color w:val="000000"/>
          <w:sz w:val="30"/>
          <w:szCs w:val="30"/>
        </w:rPr>
        <w:t>对应聘人员的资格审查将贯穿招聘工作的全过程，一经发现不符合应聘条件的，取消其应聘资格。</w:t>
      </w:r>
    </w:p>
    <w:p>
      <w:pPr>
        <w:spacing w:line="560" w:lineRule="exact"/>
        <w:ind w:firstLine="600" w:firstLineChars="200"/>
        <w:rPr>
          <w:rFonts w:cs="仿宋"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cs="仿宋" w:asciiTheme="majorEastAsia" w:hAnsiTheme="majorEastAsia" w:eastAsiaTheme="majorEastAsia"/>
          <w:color w:val="000000"/>
          <w:sz w:val="30"/>
          <w:szCs w:val="30"/>
        </w:rPr>
        <w:t>3、根据新冠肺炎常态化疫情防控有关规定，在进入牡丹区实验中学门口时，上交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《健康承诺书》、</w:t>
      </w:r>
      <w:r>
        <w:rPr>
          <w:rFonts w:hint="eastAsia" w:cs="仿宋" w:asciiTheme="majorEastAsia" w:hAnsiTheme="majorEastAsia" w:eastAsia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</w:t>
      </w:r>
      <w:r>
        <w:rPr>
          <w:rFonts w:hint="eastAsia" w:cs="仿宋" w:asciiTheme="majorEastAsia" w:hAnsiTheme="majorEastAsia" w:eastAsiaTheme="majorEastAsia"/>
          <w:color w:val="000000"/>
          <w:sz w:val="30"/>
          <w:szCs w:val="30"/>
        </w:rPr>
        <w:t>示山东省电子健康通行码（绿码），按要求接受体温测量，注意个人防护，自备医用外科口罩。</w:t>
      </w:r>
    </w:p>
    <w:p>
      <w:pPr>
        <w:spacing w:line="560" w:lineRule="exact"/>
        <w:ind w:firstLine="600" w:firstLineChars="200"/>
        <w:rPr>
          <w:rFonts w:cs="仿宋" w:asciiTheme="majorEastAsia" w:hAnsiTheme="majorEastAsia" w:eastAsiaTheme="majorEastAsia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cs="仿宋" w:asciiTheme="majorEastAsia" w:hAnsiTheme="majorEastAsia" w:eastAsiaTheme="majorEastAsia"/>
          <w:color w:val="000000"/>
          <w:sz w:val="30"/>
          <w:szCs w:val="30"/>
        </w:rPr>
      </w:pPr>
      <w:bookmarkStart w:id="0" w:name="_GoBack"/>
      <w:bookmarkEnd w:id="0"/>
    </w:p>
    <w:p>
      <w:pPr>
        <w:spacing w:line="560" w:lineRule="exact"/>
        <w:ind w:firstLine="2550" w:firstLineChars="850"/>
        <w:rPr>
          <w:rFonts w:cs="仿宋"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cs="仿宋" w:asciiTheme="majorEastAsia" w:hAnsiTheme="majorEastAsia" w:eastAsiaTheme="majorEastAsia"/>
          <w:color w:val="000000"/>
          <w:sz w:val="30"/>
          <w:szCs w:val="30"/>
        </w:rPr>
        <w:t>菏泽市牡丹区招聘教师工作领导小组办公室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rFonts w:hint="eastAsia" w:cs="仿宋" w:asciiTheme="majorEastAsia" w:hAnsiTheme="majorEastAsia" w:eastAsiaTheme="majorEastAsia"/>
          <w:color w:val="000000"/>
          <w:sz w:val="30"/>
          <w:szCs w:val="30"/>
        </w:rPr>
        <w:t xml:space="preserve">                       2021年8月9日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B03"/>
    <w:rsid w:val="0005568E"/>
    <w:rsid w:val="00095B07"/>
    <w:rsid w:val="000C1CE7"/>
    <w:rsid w:val="000F74D3"/>
    <w:rsid w:val="0037678F"/>
    <w:rsid w:val="003B6FC7"/>
    <w:rsid w:val="0040592D"/>
    <w:rsid w:val="0043420F"/>
    <w:rsid w:val="004E0963"/>
    <w:rsid w:val="00513D70"/>
    <w:rsid w:val="005814A2"/>
    <w:rsid w:val="0068358F"/>
    <w:rsid w:val="00695395"/>
    <w:rsid w:val="006E5EE4"/>
    <w:rsid w:val="0070648A"/>
    <w:rsid w:val="00735823"/>
    <w:rsid w:val="00750505"/>
    <w:rsid w:val="00757B89"/>
    <w:rsid w:val="00940306"/>
    <w:rsid w:val="00941FF7"/>
    <w:rsid w:val="00A942CA"/>
    <w:rsid w:val="00AD426D"/>
    <w:rsid w:val="00AD4B03"/>
    <w:rsid w:val="00AF2FCD"/>
    <w:rsid w:val="00AF33BF"/>
    <w:rsid w:val="00B00658"/>
    <w:rsid w:val="00B80F6E"/>
    <w:rsid w:val="00C91AEE"/>
    <w:rsid w:val="00CA04DA"/>
    <w:rsid w:val="00D97C12"/>
    <w:rsid w:val="00E125FA"/>
    <w:rsid w:val="00E42F51"/>
    <w:rsid w:val="00E90166"/>
    <w:rsid w:val="00F315E5"/>
    <w:rsid w:val="00F92EC6"/>
    <w:rsid w:val="00F969D3"/>
    <w:rsid w:val="00FE2DFD"/>
    <w:rsid w:val="00FF4250"/>
    <w:rsid w:val="657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763</Characters>
  <Lines>6</Lines>
  <Paragraphs>1</Paragraphs>
  <TotalTime>63</TotalTime>
  <ScaleCrop>false</ScaleCrop>
  <LinksUpToDate>false</LinksUpToDate>
  <CharactersWithSpaces>895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2021-08-08T10:23:00Z</dcterms:created>
  <dc:creator>HOU</dc:creator>
  <cp:lastModifiedBy>Administrator</cp:lastModifiedBy>
  <dcterms:modified xsi:type="dcterms:W3CDTF">2021-08-09T09:17:44Z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183AB524A5984E3CB0CAA520A350B761</vt:lpwstr>
  </property>
</Properties>
</file>