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“智视云”线上面试考试规则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请考生于开考前 30 分钟用人脸登录方式登录“智视云”网上视频面试系统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考试开始 3 分钟后，系统不再允许考生进入考试页面</w:t>
      </w:r>
      <w:r>
        <w:rPr>
          <w:rFonts w:hint="eastAsia" w:ascii="Times New Roman" w:hAnsi="Times New Roman" w:eastAsia="仿宋_GB2312"/>
          <w:sz w:val="32"/>
          <w:szCs w:val="32"/>
        </w:rPr>
        <w:t>。面试过程中，因考生设备硬件故障、系统更新、断电断网等问题导致考试无法正常进行的，考试时间不做延长，亦不做补考处理，由考生自行承担责任。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过程中使用纸笔的；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过程中向他人求助的；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过程中佩戴耳机耳麦的；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过程中泄露个人姓名的；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十、有其他违纪、舞弊行为的。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SK--GBK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6"/>
    <w:rsid w:val="00030B46"/>
    <w:rsid w:val="00044560"/>
    <w:rsid w:val="00165E09"/>
    <w:rsid w:val="001E1920"/>
    <w:rsid w:val="0020103C"/>
    <w:rsid w:val="002E2CC8"/>
    <w:rsid w:val="00371246"/>
    <w:rsid w:val="00496D1E"/>
    <w:rsid w:val="00524208"/>
    <w:rsid w:val="00537DB7"/>
    <w:rsid w:val="00541B60"/>
    <w:rsid w:val="005B53B7"/>
    <w:rsid w:val="005D7599"/>
    <w:rsid w:val="007978E9"/>
    <w:rsid w:val="00866509"/>
    <w:rsid w:val="008E02EB"/>
    <w:rsid w:val="00921FB1"/>
    <w:rsid w:val="009C78F3"/>
    <w:rsid w:val="009E73D4"/>
    <w:rsid w:val="00A14D5B"/>
    <w:rsid w:val="00A46826"/>
    <w:rsid w:val="00A6606A"/>
    <w:rsid w:val="00B04C51"/>
    <w:rsid w:val="00B5231E"/>
    <w:rsid w:val="00B54AFE"/>
    <w:rsid w:val="00C44226"/>
    <w:rsid w:val="00CF2D0B"/>
    <w:rsid w:val="00D82F1B"/>
    <w:rsid w:val="00E33DD4"/>
    <w:rsid w:val="00E61E62"/>
    <w:rsid w:val="00EB481E"/>
    <w:rsid w:val="00F55B2A"/>
    <w:rsid w:val="00F70700"/>
    <w:rsid w:val="00F73139"/>
    <w:rsid w:val="00F74EEA"/>
    <w:rsid w:val="0687400E"/>
    <w:rsid w:val="0C062F29"/>
    <w:rsid w:val="0C34755D"/>
    <w:rsid w:val="15EC16F0"/>
    <w:rsid w:val="1BF8016A"/>
    <w:rsid w:val="1C4030EB"/>
    <w:rsid w:val="276F747F"/>
    <w:rsid w:val="280A76EA"/>
    <w:rsid w:val="35B46A6B"/>
    <w:rsid w:val="38E822C4"/>
    <w:rsid w:val="495D6C2E"/>
    <w:rsid w:val="57091B50"/>
    <w:rsid w:val="5D2D0786"/>
    <w:rsid w:val="61B25A15"/>
    <w:rsid w:val="75E27F81"/>
    <w:rsid w:val="7623596D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ntstyle01"/>
    <w:basedOn w:val="5"/>
    <w:uiPriority w:val="0"/>
    <w:rPr>
      <w:rFonts w:hint="default" w:ascii="FZFSK--GBK1-0" w:hAnsi="FZFSK--GBK1-0"/>
      <w:color w:val="000008"/>
      <w:sz w:val="32"/>
      <w:szCs w:val="32"/>
    </w:rPr>
  </w:style>
  <w:style w:type="character" w:customStyle="1" w:styleId="9">
    <w:name w:val="fontstyle21"/>
    <w:basedOn w:val="5"/>
    <w:qFormat/>
    <w:uiPriority w:val="0"/>
    <w:rPr>
      <w:rFonts w:hint="default" w:ascii="TimesNewRomanPSMT" w:hAnsi="TimesNewRomanPSMT"/>
      <w:color w:val="00000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2021-01-12T10:19:00Z</dcterms:created>
  <dc:creator>Administrator</dc:creator>
  <cp:lastModifiedBy>CC</cp:lastModifiedBy>
  <cp:lastPrinted>2021-05-17T06:27:00Z</cp:lastPrinted>
  <dcterms:modified xsi:type="dcterms:W3CDTF">2021-08-06T01:15:27Z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AC74AC8663FB4DAAA9E2DA7B0B93456D</vt:lpwstr>
  </property>
</Properties>
</file>