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32" w:lineRule="atLeast"/>
        <w:ind w:left="0" w:right="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32" w:lineRule="atLeast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bdr w:val="none" w:color="auto" w:sz="0" w:space="0"/>
        </w:rPr>
        <w:t>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16"/>
          <w:szCs w:val="16"/>
          <w:bdr w:val="none" w:color="auto" w:sz="0" w:space="0"/>
        </w:rPr>
        <w:t>厦门市湖里区拟录用人员公示名单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1317"/>
        <w:gridCol w:w="1330"/>
        <w:gridCol w:w="677"/>
        <w:gridCol w:w="351"/>
        <w:gridCol w:w="2225"/>
        <w:gridCol w:w="1217"/>
        <w:gridCol w:w="9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单位及代码</w:t>
            </w:r>
          </w:p>
        </w:tc>
        <w:tc>
          <w:tcPr>
            <w:tcW w:w="12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职位及代码</w:t>
            </w:r>
          </w:p>
        </w:tc>
        <w:tc>
          <w:tcPr>
            <w:tcW w:w="6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姓名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性别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准考证号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毕业院校/原工作单位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1</w:t>
            </w: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厦门市湖里区审计局（16076）</w:t>
            </w:r>
          </w:p>
        </w:tc>
        <w:tc>
          <w:tcPr>
            <w:tcW w:w="1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综合科一级科员（01）</w:t>
            </w:r>
          </w:p>
        </w:tc>
        <w:tc>
          <w:tcPr>
            <w:tcW w:w="6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方琰雯</w:t>
            </w:r>
          </w:p>
        </w:tc>
        <w:tc>
          <w:tcPr>
            <w:tcW w:w="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女</w:t>
            </w:r>
          </w:p>
        </w:tc>
        <w:tc>
          <w:tcPr>
            <w:tcW w:w="9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411607601230759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厦门大学</w:t>
            </w:r>
          </w:p>
        </w:tc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无</w:t>
            </w:r>
          </w:p>
        </w:tc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2</w:t>
            </w: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厦门市湖里区人民政府湖里街道办事处（16101）</w:t>
            </w:r>
          </w:p>
        </w:tc>
        <w:tc>
          <w:tcPr>
            <w:tcW w:w="1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经济服务办公室一级科员（01）</w:t>
            </w:r>
          </w:p>
        </w:tc>
        <w:tc>
          <w:tcPr>
            <w:tcW w:w="6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张宗祥</w:t>
            </w:r>
          </w:p>
        </w:tc>
        <w:tc>
          <w:tcPr>
            <w:tcW w:w="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男</w:t>
            </w:r>
          </w:p>
        </w:tc>
        <w:tc>
          <w:tcPr>
            <w:tcW w:w="9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431610101030486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浙江工商大学</w:t>
            </w:r>
          </w:p>
        </w:tc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无</w:t>
            </w:r>
          </w:p>
        </w:tc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3</w:t>
            </w: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厦门市湖里区人民政府殿前街道办事处（16102）</w:t>
            </w:r>
          </w:p>
        </w:tc>
        <w:tc>
          <w:tcPr>
            <w:tcW w:w="1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党政办公室一级科员（人事职位）（01）</w:t>
            </w:r>
          </w:p>
        </w:tc>
        <w:tc>
          <w:tcPr>
            <w:tcW w:w="6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陆嘉慧</w:t>
            </w:r>
          </w:p>
        </w:tc>
        <w:tc>
          <w:tcPr>
            <w:tcW w:w="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女</w:t>
            </w:r>
          </w:p>
        </w:tc>
        <w:tc>
          <w:tcPr>
            <w:tcW w:w="9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431610201031758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 广西大学</w:t>
            </w:r>
          </w:p>
        </w:tc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海西晨报社 非编记者</w:t>
            </w:r>
          </w:p>
        </w:tc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4</w:t>
            </w:r>
          </w:p>
        </w:tc>
        <w:tc>
          <w:tcPr>
            <w:tcW w:w="12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厦门市湖里区人民政府江头街道办事处（16103）</w:t>
            </w:r>
          </w:p>
        </w:tc>
        <w:tc>
          <w:tcPr>
            <w:tcW w:w="12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党政办公室一级科员（01）</w:t>
            </w:r>
          </w:p>
        </w:tc>
        <w:tc>
          <w:tcPr>
            <w:tcW w:w="6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张羽琛</w:t>
            </w:r>
          </w:p>
        </w:tc>
        <w:tc>
          <w:tcPr>
            <w:tcW w:w="3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女</w:t>
            </w:r>
          </w:p>
        </w:tc>
        <w:tc>
          <w:tcPr>
            <w:tcW w:w="94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931610301030022</w:t>
            </w: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福建江夏学院</w:t>
            </w:r>
          </w:p>
        </w:tc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　　寿宁县启明教育投资有限公司 出纳</w:t>
            </w:r>
          </w:p>
        </w:tc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7D7D7" w:sz="4" w:space="6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instrText xml:space="preserve"> HYPERLINK "http://www.huli.gov.cn/zwgk/tzgg/202108/javascript:AddFavorite(window.location,document.title)"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  <w:bdr w:val="none" w:color="auto" w:sz="0" w:space="0"/>
        </w:rPr>
        <w:t>收藏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】 【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instrText xml:space="preserve"> HYPERLINK "http://www.huli.gov.cn/zwgk/tzgg/202108/javascript:window.print();"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6"/>
          <w:szCs w:val="16"/>
          <w:u w:val="none"/>
          <w:bdr w:val="none" w:color="auto" w:sz="0" w:space="0"/>
        </w:rPr>
        <w:t>打印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6"/>
          <w:szCs w:val="16"/>
          <w:u w:val="none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775D4"/>
    <w:rsid w:val="34C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2021-08-05T08:47:00Z</dcterms:created>
  <dc:creator>ぺ灬cc果冻ル</dc:creator>
  <cp:lastModifiedBy>ぺ灬cc果冻ル</cp:lastModifiedBy>
  <dcterms:modified xsi:type="dcterms:W3CDTF">2021-08-05T08:47:54Z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